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1E2D4" w14:textId="03A69717" w:rsidR="000E056D" w:rsidRPr="00212356" w:rsidRDefault="008F0273" w:rsidP="00B574FA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12356">
        <w:rPr>
          <w:rFonts w:ascii="Times New Roman" w:eastAsia="宋体" w:hAnsi="Times New Roman" w:cs="Times New Roman"/>
          <w:b/>
          <w:bCs/>
          <w:sz w:val="28"/>
          <w:szCs w:val="28"/>
        </w:rPr>
        <w:t>IMA</w:t>
      </w:r>
      <w:r w:rsidRPr="00212356">
        <w:rPr>
          <w:rFonts w:ascii="Times New Roman" w:eastAsia="宋体" w:hAnsi="Times New Roman" w:cs="Times New Roman"/>
          <w:b/>
          <w:bCs/>
          <w:sz w:val="28"/>
          <w:szCs w:val="28"/>
        </w:rPr>
        <w:t>中国研究基金管理办法</w:t>
      </w:r>
    </w:p>
    <w:p w14:paraId="5AB7A178" w14:textId="77777777" w:rsidR="003E1999" w:rsidRPr="00212356" w:rsidRDefault="003E1999" w:rsidP="00B574FA">
      <w:pPr>
        <w:jc w:val="both"/>
        <w:rPr>
          <w:rFonts w:ascii="Times New Roman" w:eastAsia="宋体" w:hAnsi="Times New Roman" w:cs="Times New Roman"/>
        </w:rPr>
      </w:pPr>
    </w:p>
    <w:p w14:paraId="50C7A778" w14:textId="3C3BBC67" w:rsidR="000E056D" w:rsidRPr="00212356" w:rsidRDefault="000E056D" w:rsidP="00B574FA">
      <w:pPr>
        <w:jc w:val="both"/>
        <w:rPr>
          <w:rFonts w:ascii="Times New Roman" w:eastAsia="宋体" w:hAnsi="Times New Roman" w:cs="Times New Roman"/>
          <w:b/>
          <w:bCs/>
        </w:rPr>
      </w:pPr>
      <w:r w:rsidRPr="00212356">
        <w:rPr>
          <w:rFonts w:ascii="Times New Roman" w:eastAsia="宋体" w:hAnsi="Times New Roman" w:cs="Times New Roman"/>
          <w:b/>
          <w:bCs/>
        </w:rPr>
        <w:t>第一章</w:t>
      </w:r>
      <w:r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Pr="00212356">
        <w:rPr>
          <w:rFonts w:ascii="Times New Roman" w:eastAsia="宋体" w:hAnsi="Times New Roman" w:cs="Times New Roman"/>
          <w:b/>
          <w:bCs/>
        </w:rPr>
        <w:t>总则</w:t>
      </w:r>
    </w:p>
    <w:p w14:paraId="1670993D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27E09954" w14:textId="23F14F4D" w:rsidR="008F0273" w:rsidRPr="00212356" w:rsidRDefault="000E056D" w:rsidP="00B574FA">
      <w:pPr>
        <w:ind w:firstLineChars="200" w:firstLine="420"/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为</w:t>
      </w:r>
      <w:r w:rsidR="00A53692" w:rsidRPr="00212356">
        <w:rPr>
          <w:rFonts w:ascii="Times New Roman" w:eastAsia="宋体" w:hAnsi="Times New Roman" w:cs="Times New Roman"/>
        </w:rPr>
        <w:t>了</w:t>
      </w:r>
      <w:r w:rsidR="008F0273" w:rsidRPr="00212356">
        <w:rPr>
          <w:rFonts w:ascii="Times New Roman" w:eastAsia="宋体" w:hAnsi="Times New Roman" w:cs="Times New Roman"/>
        </w:rPr>
        <w:t>推动中国管理会计</w:t>
      </w:r>
      <w:r w:rsidR="00A53692" w:rsidRPr="00212356">
        <w:rPr>
          <w:rFonts w:ascii="Times New Roman" w:eastAsia="宋体" w:hAnsi="Times New Roman" w:cs="Times New Roman"/>
        </w:rPr>
        <w:t>理论和实践研究</w:t>
      </w:r>
      <w:r w:rsidR="008F0273" w:rsidRPr="00212356">
        <w:rPr>
          <w:rFonts w:ascii="Times New Roman" w:eastAsia="宋体" w:hAnsi="Times New Roman" w:cs="Times New Roman"/>
        </w:rPr>
        <w:t>的发展，促进</w:t>
      </w:r>
      <w:r w:rsidR="00A53692" w:rsidRPr="00212356">
        <w:rPr>
          <w:rFonts w:ascii="Times New Roman" w:eastAsia="宋体" w:hAnsi="Times New Roman" w:cs="Times New Roman"/>
        </w:rPr>
        <w:t>国内</w:t>
      </w:r>
      <w:r w:rsidR="008F0273" w:rsidRPr="00212356">
        <w:rPr>
          <w:rFonts w:ascii="Times New Roman" w:eastAsia="宋体" w:hAnsi="Times New Roman" w:cs="Times New Roman"/>
        </w:rPr>
        <w:t>管理会计人才的培养，鼓励</w:t>
      </w:r>
      <w:r w:rsidR="00AA10B7" w:rsidRPr="00212356">
        <w:rPr>
          <w:rFonts w:ascii="Times New Roman" w:eastAsia="宋体" w:hAnsi="Times New Roman" w:cs="Times New Roman"/>
        </w:rPr>
        <w:t>学术专家们开展具有高水准和前瞻性的学术研究项目，充分发挥本研究基金的功能，</w:t>
      </w:r>
      <w:r w:rsidR="00471256" w:rsidRPr="00471256">
        <w:rPr>
          <w:rFonts w:ascii="Times New Roman" w:eastAsia="宋体" w:hAnsi="Times New Roman" w:cs="Times New Roman" w:hint="eastAsia"/>
        </w:rPr>
        <w:t>美国管理会计师协会（</w:t>
      </w:r>
      <w:r w:rsidR="00471256" w:rsidRPr="00471256">
        <w:rPr>
          <w:rFonts w:ascii="Times New Roman" w:eastAsia="宋体" w:hAnsi="Times New Roman" w:cs="Times New Roman"/>
        </w:rPr>
        <w:t>IMA</w:t>
      </w:r>
      <w:r w:rsidR="00471256" w:rsidRPr="00471256">
        <w:rPr>
          <w:rFonts w:ascii="Times New Roman" w:eastAsia="宋体" w:hAnsi="Times New Roman" w:cs="Times New Roman" w:hint="eastAsia"/>
        </w:rPr>
        <w:t>）全额出资设立</w:t>
      </w:r>
      <w:r w:rsidR="00471256" w:rsidRPr="00471256">
        <w:rPr>
          <w:rFonts w:ascii="Times New Roman" w:eastAsia="宋体" w:hAnsi="Times New Roman" w:cs="Times New Roman"/>
        </w:rPr>
        <w:t>IMA</w:t>
      </w:r>
      <w:r w:rsidR="00471256" w:rsidRPr="00471256">
        <w:rPr>
          <w:rFonts w:ascii="Times New Roman" w:eastAsia="宋体" w:hAnsi="Times New Roman" w:cs="Times New Roman" w:hint="eastAsia"/>
        </w:rPr>
        <w:t>中国研究基金项目，并本着规范和加强研究基金的申请和使用，特此</w:t>
      </w:r>
      <w:r w:rsidR="00AA10B7" w:rsidRPr="00212356">
        <w:rPr>
          <w:rFonts w:ascii="Times New Roman" w:eastAsia="宋体" w:hAnsi="Times New Roman" w:cs="Times New Roman"/>
        </w:rPr>
        <w:t>制定本</w:t>
      </w:r>
      <w:r w:rsidR="00DB0348" w:rsidRPr="00DB0348">
        <w:rPr>
          <w:rFonts w:ascii="Times New Roman" w:eastAsia="宋体" w:hAnsi="Times New Roman" w:cs="Times New Roman" w:hint="eastAsia"/>
        </w:rPr>
        <w:t>IMA</w:t>
      </w:r>
      <w:r w:rsidR="00DB0348" w:rsidRPr="00DB0348">
        <w:rPr>
          <w:rFonts w:ascii="Times New Roman" w:eastAsia="宋体" w:hAnsi="Times New Roman" w:cs="Times New Roman" w:hint="eastAsia"/>
        </w:rPr>
        <w:t>中国研究基金管理办法</w:t>
      </w:r>
      <w:r w:rsidR="00DB0348" w:rsidRPr="00DB0348">
        <w:rPr>
          <w:rFonts w:ascii="Times New Roman" w:eastAsia="宋体" w:hAnsi="Times New Roman" w:cs="Times New Roman"/>
        </w:rPr>
        <w:t>（</w:t>
      </w:r>
      <w:r w:rsidR="00DB0348" w:rsidRPr="00DB0348">
        <w:rPr>
          <w:rFonts w:ascii="Times New Roman" w:eastAsia="宋体" w:hAnsi="Times New Roman" w:cs="Times New Roman"/>
        </w:rPr>
        <w:t>“</w:t>
      </w:r>
      <w:r w:rsidR="00AA10B7" w:rsidRPr="00DB0348">
        <w:rPr>
          <w:rFonts w:ascii="Times New Roman" w:eastAsia="宋体" w:hAnsi="Times New Roman" w:cs="Times New Roman"/>
          <w:b/>
        </w:rPr>
        <w:t>办法</w:t>
      </w:r>
      <w:r w:rsidR="00DB0348" w:rsidRPr="00DB0348">
        <w:rPr>
          <w:rFonts w:ascii="Times New Roman" w:eastAsia="宋体" w:hAnsi="Times New Roman" w:cs="Times New Roman"/>
        </w:rPr>
        <w:t>”</w:t>
      </w:r>
      <w:r w:rsidR="00DB0348">
        <w:rPr>
          <w:rFonts w:ascii="Times New Roman" w:eastAsia="宋体" w:hAnsi="Times New Roman" w:cs="Times New Roman"/>
        </w:rPr>
        <w:t>）</w:t>
      </w:r>
      <w:r w:rsidR="00AA10B7" w:rsidRPr="00212356">
        <w:rPr>
          <w:rFonts w:ascii="Times New Roman" w:eastAsia="宋体" w:hAnsi="Times New Roman" w:cs="Times New Roman"/>
        </w:rPr>
        <w:t>。</w:t>
      </w:r>
      <w:r w:rsidR="00A53692" w:rsidRPr="00212356">
        <w:rPr>
          <w:rFonts w:ascii="Times New Roman" w:eastAsia="宋体" w:hAnsi="Times New Roman" w:cs="Times New Roman"/>
        </w:rPr>
        <w:t>本办法适用于</w:t>
      </w:r>
      <w:r w:rsidR="00EE4D83" w:rsidRPr="00212356">
        <w:rPr>
          <w:rFonts w:ascii="Times New Roman" w:eastAsia="宋体" w:hAnsi="Times New Roman" w:cs="Times New Roman"/>
        </w:rPr>
        <w:t>IMA</w:t>
      </w:r>
      <w:r w:rsidR="00EE4D83" w:rsidRPr="00212356">
        <w:rPr>
          <w:rFonts w:ascii="Times New Roman" w:eastAsia="宋体" w:hAnsi="Times New Roman" w:cs="Times New Roman"/>
        </w:rPr>
        <w:t>中国研究基金下的孵化类基金</w:t>
      </w:r>
      <w:r w:rsidR="00212356">
        <w:rPr>
          <w:rFonts w:ascii="Times New Roman" w:eastAsia="宋体" w:hAnsi="Times New Roman" w:cs="Times New Roman" w:hint="eastAsia"/>
        </w:rPr>
        <w:t>、</w:t>
      </w:r>
      <w:r w:rsidR="00EE4D83" w:rsidRPr="00212356">
        <w:rPr>
          <w:rFonts w:ascii="Times New Roman" w:eastAsia="宋体" w:hAnsi="Times New Roman" w:cs="Times New Roman"/>
        </w:rPr>
        <w:t>学术类基金</w:t>
      </w:r>
      <w:r w:rsidR="00212356">
        <w:rPr>
          <w:rFonts w:ascii="Times New Roman" w:eastAsia="宋体" w:hAnsi="Times New Roman" w:cs="Times New Roman"/>
        </w:rPr>
        <w:t>、</w:t>
      </w:r>
      <w:r w:rsidR="00EE4D83" w:rsidRPr="00212356">
        <w:rPr>
          <w:rFonts w:ascii="Times New Roman" w:eastAsia="宋体" w:hAnsi="Times New Roman" w:cs="Times New Roman"/>
        </w:rPr>
        <w:t>应用研究类基金及开放课题基金。</w:t>
      </w:r>
    </w:p>
    <w:p w14:paraId="66DB5A20" w14:textId="77777777" w:rsidR="003E1999" w:rsidRPr="00212356" w:rsidRDefault="003E1999" w:rsidP="00B574FA">
      <w:pPr>
        <w:jc w:val="both"/>
        <w:rPr>
          <w:rFonts w:ascii="Times New Roman" w:eastAsia="宋体" w:hAnsi="Times New Roman" w:cs="Times New Roman"/>
        </w:rPr>
      </w:pPr>
    </w:p>
    <w:p w14:paraId="7DDF28E1" w14:textId="17BDC92C" w:rsidR="000E056D" w:rsidRPr="00212356" w:rsidRDefault="000E056D" w:rsidP="00B574FA">
      <w:pPr>
        <w:jc w:val="both"/>
        <w:rPr>
          <w:rFonts w:ascii="Times New Roman" w:eastAsia="宋体" w:hAnsi="Times New Roman" w:cs="Times New Roman"/>
          <w:b/>
          <w:bCs/>
        </w:rPr>
      </w:pPr>
      <w:r w:rsidRPr="00212356">
        <w:rPr>
          <w:rFonts w:ascii="Times New Roman" w:eastAsia="宋体" w:hAnsi="Times New Roman" w:cs="Times New Roman"/>
          <w:b/>
          <w:bCs/>
        </w:rPr>
        <w:t>第二章</w:t>
      </w:r>
      <w:r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Pr="00212356">
        <w:rPr>
          <w:rFonts w:ascii="Times New Roman" w:eastAsia="宋体" w:hAnsi="Times New Roman" w:cs="Times New Roman"/>
          <w:b/>
          <w:bCs/>
        </w:rPr>
        <w:t>申请</w:t>
      </w:r>
    </w:p>
    <w:p w14:paraId="59C28D91" w14:textId="77777777" w:rsidR="003E1999" w:rsidRPr="00212356" w:rsidRDefault="003E1999" w:rsidP="00B574FA">
      <w:pPr>
        <w:jc w:val="both"/>
        <w:rPr>
          <w:rFonts w:ascii="Times New Roman" w:eastAsia="宋体" w:hAnsi="Times New Roman" w:cs="Times New Roman"/>
        </w:rPr>
      </w:pPr>
    </w:p>
    <w:p w14:paraId="587EE1F2" w14:textId="7FA9A3D0" w:rsidR="000E056D" w:rsidRPr="00212356" w:rsidRDefault="000E056D" w:rsidP="00B574FA">
      <w:pPr>
        <w:pStyle w:val="ListParagraph"/>
        <w:numPr>
          <w:ilvl w:val="0"/>
          <w:numId w:val="23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申请</w:t>
      </w:r>
      <w:r w:rsidR="00EE4D83" w:rsidRPr="00212356">
        <w:rPr>
          <w:rFonts w:ascii="Times New Roman" w:eastAsia="宋体" w:hAnsi="Times New Roman" w:cs="Times New Roman"/>
        </w:rPr>
        <w:t>对象</w:t>
      </w:r>
    </w:p>
    <w:p w14:paraId="16AEF608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37F8D51D" w14:textId="3AA9DC3C" w:rsidR="00B70363" w:rsidRPr="00212356" w:rsidRDefault="000E056D" w:rsidP="00B574FA">
      <w:pPr>
        <w:pStyle w:val="ListParagraph"/>
        <w:numPr>
          <w:ilvl w:val="0"/>
          <w:numId w:val="19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国内外高等院校、科研机构已获得</w:t>
      </w:r>
      <w:r w:rsidR="00590459" w:rsidRPr="00212356">
        <w:rPr>
          <w:rFonts w:ascii="Times New Roman" w:eastAsia="宋体" w:hAnsi="Times New Roman" w:cs="Times New Roman"/>
        </w:rPr>
        <w:t>博士</w:t>
      </w:r>
      <w:r w:rsidRPr="00212356">
        <w:rPr>
          <w:rFonts w:ascii="Times New Roman" w:eastAsia="宋体" w:hAnsi="Times New Roman" w:cs="Times New Roman"/>
        </w:rPr>
        <w:t>学位的</w:t>
      </w:r>
      <w:r w:rsidR="00B70363" w:rsidRPr="00212356">
        <w:rPr>
          <w:rFonts w:ascii="Times New Roman" w:eastAsia="宋体" w:hAnsi="Times New Roman" w:cs="Times New Roman"/>
        </w:rPr>
        <w:t>专职</w:t>
      </w:r>
      <w:r w:rsidRPr="00212356">
        <w:rPr>
          <w:rFonts w:ascii="Times New Roman" w:eastAsia="宋体" w:hAnsi="Times New Roman" w:cs="Times New Roman"/>
        </w:rPr>
        <w:t>研究人员</w:t>
      </w:r>
      <w:r w:rsidR="00F076EA">
        <w:rPr>
          <w:rFonts w:ascii="Times New Roman" w:eastAsia="宋体" w:hAnsi="Times New Roman" w:cs="Times New Roman"/>
        </w:rPr>
        <w:t>；</w:t>
      </w:r>
      <w:r w:rsidR="00C14AC5" w:rsidRPr="00A06076">
        <w:rPr>
          <w:rFonts w:ascii="Times New Roman" w:eastAsia="宋体" w:hAnsi="Times New Roman" w:cs="Times New Roman" w:hint="eastAsia"/>
        </w:rPr>
        <w:t>或</w:t>
      </w:r>
    </w:p>
    <w:p w14:paraId="2AD41976" w14:textId="18BAA26A" w:rsidR="003E1999" w:rsidRPr="00212356" w:rsidRDefault="00E0238C" w:rsidP="00A06076">
      <w:pPr>
        <w:pStyle w:val="ListParagraph"/>
        <w:numPr>
          <w:ilvl w:val="0"/>
          <w:numId w:val="19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具备丰富的</w:t>
      </w:r>
      <w:r w:rsidR="00282D04" w:rsidRPr="00212356">
        <w:rPr>
          <w:rFonts w:ascii="Times New Roman" w:eastAsia="宋体" w:hAnsi="Times New Roman" w:cs="Times New Roman"/>
        </w:rPr>
        <w:t>管理会计</w:t>
      </w:r>
      <w:r w:rsidR="00182043" w:rsidRPr="00212356">
        <w:rPr>
          <w:rFonts w:ascii="Times New Roman" w:eastAsia="宋体" w:hAnsi="Times New Roman" w:cs="Times New Roman"/>
        </w:rPr>
        <w:t>或财务</w:t>
      </w:r>
      <w:r w:rsidR="00282D04" w:rsidRPr="00212356">
        <w:rPr>
          <w:rFonts w:ascii="Times New Roman" w:eastAsia="宋体" w:hAnsi="Times New Roman" w:cs="Times New Roman"/>
        </w:rPr>
        <w:t>实践</w:t>
      </w:r>
      <w:r w:rsidRPr="00212356">
        <w:rPr>
          <w:rFonts w:ascii="Times New Roman" w:eastAsia="宋体" w:hAnsi="Times New Roman" w:cs="Times New Roman"/>
        </w:rPr>
        <w:t>经验</w:t>
      </w:r>
      <w:r w:rsidR="009D097F" w:rsidRPr="00212356">
        <w:rPr>
          <w:rFonts w:ascii="Times New Roman" w:eastAsia="宋体" w:hAnsi="Times New Roman" w:cs="Times New Roman"/>
        </w:rPr>
        <w:t>并</w:t>
      </w:r>
      <w:r w:rsidR="00182043" w:rsidRPr="00212356">
        <w:rPr>
          <w:rFonts w:ascii="Times New Roman" w:eastAsia="宋体" w:hAnsi="Times New Roman" w:cs="Times New Roman"/>
        </w:rPr>
        <w:t>具备</w:t>
      </w:r>
      <w:r w:rsidR="00B70363" w:rsidRPr="00212356">
        <w:rPr>
          <w:rFonts w:ascii="Times New Roman" w:eastAsia="宋体" w:hAnsi="Times New Roman" w:cs="Times New Roman"/>
        </w:rPr>
        <w:t>研究</w:t>
      </w:r>
      <w:r w:rsidR="00182043" w:rsidRPr="00212356">
        <w:rPr>
          <w:rFonts w:ascii="Times New Roman" w:eastAsia="宋体" w:hAnsi="Times New Roman" w:cs="Times New Roman"/>
        </w:rPr>
        <w:t>能力的在职</w:t>
      </w:r>
      <w:r w:rsidRPr="00212356">
        <w:rPr>
          <w:rFonts w:ascii="Times New Roman" w:eastAsia="宋体" w:hAnsi="Times New Roman" w:cs="Times New Roman"/>
        </w:rPr>
        <w:t>人士</w:t>
      </w:r>
      <w:r w:rsidR="00F076EA">
        <w:rPr>
          <w:rFonts w:ascii="Times New Roman" w:eastAsia="宋体" w:hAnsi="Times New Roman" w:cs="Times New Roman"/>
        </w:rPr>
        <w:t>。</w:t>
      </w:r>
    </w:p>
    <w:p w14:paraId="4964F3B6" w14:textId="77777777" w:rsidR="00A06076" w:rsidRDefault="00A06076" w:rsidP="00A06076">
      <w:pPr>
        <w:pStyle w:val="ListParagraph"/>
        <w:jc w:val="both"/>
        <w:rPr>
          <w:rFonts w:ascii="Times New Roman" w:eastAsia="宋体" w:hAnsi="Times New Roman" w:cs="Times New Roman"/>
        </w:rPr>
      </w:pPr>
    </w:p>
    <w:p w14:paraId="1B8A0078" w14:textId="4AF58E67" w:rsidR="00EE4D83" w:rsidRPr="00212356" w:rsidRDefault="00EE4D83" w:rsidP="00B574FA">
      <w:pPr>
        <w:pStyle w:val="ListParagraph"/>
        <w:numPr>
          <w:ilvl w:val="0"/>
          <w:numId w:val="23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申请要求</w:t>
      </w:r>
    </w:p>
    <w:p w14:paraId="436097B2" w14:textId="77777777" w:rsidR="003E1999" w:rsidRPr="00212356" w:rsidRDefault="003E1999" w:rsidP="00B574FA">
      <w:pPr>
        <w:jc w:val="both"/>
        <w:rPr>
          <w:rFonts w:ascii="Times New Roman" w:eastAsia="宋体" w:hAnsi="Times New Roman" w:cs="Times New Roman"/>
        </w:rPr>
      </w:pPr>
    </w:p>
    <w:p w14:paraId="662C2107" w14:textId="5F36E141" w:rsidR="00EE4D83" w:rsidRPr="00212356" w:rsidRDefault="00EE4D83" w:rsidP="00B574FA">
      <w:pPr>
        <w:pStyle w:val="ListParagraph"/>
        <w:numPr>
          <w:ilvl w:val="0"/>
          <w:numId w:val="20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原则上申请人需依托单位提出申请</w:t>
      </w:r>
      <w:r w:rsidR="00C357E5" w:rsidRPr="00212356">
        <w:rPr>
          <w:rFonts w:ascii="Times New Roman" w:eastAsia="宋体" w:hAnsi="Times New Roman" w:cs="Times New Roman"/>
        </w:rPr>
        <w:t>，依托单位</w:t>
      </w:r>
      <w:r w:rsidR="002A7ECE">
        <w:rPr>
          <w:rFonts w:ascii="Times New Roman" w:eastAsia="宋体" w:hAnsi="Times New Roman" w:cs="Times New Roman" w:hint="eastAsia"/>
        </w:rPr>
        <w:t>应</w:t>
      </w:r>
      <w:r w:rsidR="00F36824" w:rsidRPr="00212356">
        <w:rPr>
          <w:rFonts w:ascii="Times New Roman" w:eastAsia="宋体" w:hAnsi="Times New Roman" w:cs="Times New Roman"/>
        </w:rPr>
        <w:t>为主申请人的现任供职单位，对主申请人的日常活动负有管理责任，并</w:t>
      </w:r>
      <w:r w:rsidR="00C357E5" w:rsidRPr="00212356">
        <w:rPr>
          <w:rFonts w:ascii="Times New Roman" w:eastAsia="宋体" w:hAnsi="Times New Roman" w:cs="Times New Roman"/>
        </w:rPr>
        <w:t>应对申请材料的真实性进行审核</w:t>
      </w:r>
      <w:r w:rsidR="00F076EA">
        <w:rPr>
          <w:rFonts w:ascii="Times New Roman" w:eastAsia="宋体" w:hAnsi="Times New Roman" w:cs="Times New Roman"/>
        </w:rPr>
        <w:t>；</w:t>
      </w:r>
    </w:p>
    <w:p w14:paraId="569DA49F" w14:textId="7538120C" w:rsidR="00F36824" w:rsidRPr="00212356" w:rsidRDefault="00C357E5" w:rsidP="00B574FA">
      <w:pPr>
        <w:pStyle w:val="ListParagraph"/>
        <w:numPr>
          <w:ilvl w:val="0"/>
          <w:numId w:val="20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对于满足申请要求但无法依托单位的申请人</w:t>
      </w:r>
      <w:r w:rsidR="00C904A4" w:rsidRPr="00212356">
        <w:rPr>
          <w:rFonts w:ascii="Times New Roman" w:eastAsia="宋体" w:hAnsi="Times New Roman" w:cs="Times New Roman"/>
        </w:rPr>
        <w:t>，</w:t>
      </w:r>
      <w:r w:rsidR="00AA10B7" w:rsidRPr="00212356">
        <w:rPr>
          <w:rFonts w:ascii="Times New Roman" w:eastAsia="宋体" w:hAnsi="Times New Roman" w:cs="Times New Roman"/>
        </w:rPr>
        <w:t>IM</w:t>
      </w:r>
      <w:r w:rsidR="00C904A4" w:rsidRPr="00212356">
        <w:rPr>
          <w:rFonts w:ascii="Times New Roman" w:eastAsia="宋体" w:hAnsi="Times New Roman" w:cs="Times New Roman"/>
        </w:rPr>
        <w:t>A</w:t>
      </w:r>
      <w:r w:rsidR="00C904A4" w:rsidRPr="00212356">
        <w:rPr>
          <w:rFonts w:ascii="Times New Roman" w:eastAsia="宋体" w:hAnsi="Times New Roman" w:cs="Times New Roman"/>
        </w:rPr>
        <w:t>指派</w:t>
      </w:r>
      <w:r w:rsidR="00F36824" w:rsidRPr="00212356">
        <w:rPr>
          <w:rFonts w:ascii="Times New Roman" w:eastAsia="宋体" w:hAnsi="Times New Roman" w:cs="Times New Roman"/>
        </w:rPr>
        <w:t>人员协调评审前的核验等工作，并在评审通过后派遣研究人员</w:t>
      </w:r>
      <w:r w:rsidR="00B47AE6" w:rsidRPr="00212356">
        <w:rPr>
          <w:rFonts w:ascii="Times New Roman" w:eastAsia="宋体" w:hAnsi="Times New Roman" w:cs="Times New Roman"/>
        </w:rPr>
        <w:t>联合开展研究</w:t>
      </w:r>
      <w:r w:rsidR="000E056D" w:rsidRPr="00212356">
        <w:rPr>
          <w:rFonts w:ascii="Times New Roman" w:eastAsia="宋体" w:hAnsi="Times New Roman" w:cs="Times New Roman"/>
        </w:rPr>
        <w:t>。</w:t>
      </w:r>
      <w:r w:rsidR="00F36824" w:rsidRPr="00212356">
        <w:rPr>
          <w:rFonts w:ascii="Times New Roman" w:eastAsia="宋体" w:hAnsi="Times New Roman" w:cs="Times New Roman"/>
        </w:rPr>
        <w:t>IMA</w:t>
      </w:r>
      <w:r w:rsidR="00F36824" w:rsidRPr="00212356">
        <w:rPr>
          <w:rFonts w:ascii="Times New Roman" w:eastAsia="宋体" w:hAnsi="Times New Roman" w:cs="Times New Roman"/>
        </w:rPr>
        <w:t>派遣的研究人员不能作为课题的负责人和主申请人，亦无权</w:t>
      </w:r>
      <w:r w:rsidR="00245244" w:rsidRPr="00212356">
        <w:rPr>
          <w:rFonts w:ascii="Times New Roman" w:eastAsia="宋体" w:hAnsi="Times New Roman" w:cs="Times New Roman"/>
        </w:rPr>
        <w:t>使用</w:t>
      </w:r>
      <w:r w:rsidR="00F36824" w:rsidRPr="00212356">
        <w:rPr>
          <w:rFonts w:ascii="Times New Roman" w:eastAsia="宋体" w:hAnsi="Times New Roman" w:cs="Times New Roman"/>
        </w:rPr>
        <w:t>所获的</w:t>
      </w:r>
      <w:r w:rsidR="00245244" w:rsidRPr="00212356">
        <w:rPr>
          <w:rFonts w:ascii="Times New Roman" w:eastAsia="宋体" w:hAnsi="Times New Roman" w:cs="Times New Roman"/>
        </w:rPr>
        <w:t>课题经费</w:t>
      </w:r>
      <w:r w:rsidR="00F36824" w:rsidRPr="00212356">
        <w:rPr>
          <w:rFonts w:ascii="Times New Roman" w:eastAsia="宋体" w:hAnsi="Times New Roman" w:cs="Times New Roman"/>
        </w:rPr>
        <w:t>。</w:t>
      </w:r>
      <w:r w:rsidR="00D36463" w:rsidRPr="00212356">
        <w:rPr>
          <w:rFonts w:ascii="Times New Roman" w:eastAsia="宋体" w:hAnsi="Times New Roman" w:cs="Times New Roman"/>
        </w:rPr>
        <w:t>IMA</w:t>
      </w:r>
      <w:r w:rsidR="00D36463" w:rsidRPr="00212356">
        <w:rPr>
          <w:rFonts w:ascii="Times New Roman" w:eastAsia="宋体" w:hAnsi="Times New Roman" w:cs="Times New Roman"/>
        </w:rPr>
        <w:t>派遣的研究人员需完成等同于联合作者工作量的研究工作。</w:t>
      </w:r>
    </w:p>
    <w:p w14:paraId="1D917E36" w14:textId="77777777" w:rsidR="003E1999" w:rsidRPr="00212356" w:rsidRDefault="003E1999" w:rsidP="00B574FA">
      <w:pPr>
        <w:jc w:val="both"/>
        <w:rPr>
          <w:rFonts w:ascii="Times New Roman" w:eastAsia="宋体" w:hAnsi="Times New Roman" w:cs="Times New Roman"/>
        </w:rPr>
      </w:pPr>
    </w:p>
    <w:p w14:paraId="06945156" w14:textId="03194808" w:rsidR="000E056D" w:rsidRPr="00212356" w:rsidRDefault="00BB70A5" w:rsidP="00B574FA">
      <w:pPr>
        <w:pStyle w:val="ListParagraph"/>
        <w:numPr>
          <w:ilvl w:val="0"/>
          <w:numId w:val="23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研究</w:t>
      </w:r>
      <w:r w:rsidR="00810039" w:rsidRPr="00212356">
        <w:rPr>
          <w:rFonts w:ascii="Times New Roman" w:eastAsia="宋体" w:hAnsi="Times New Roman" w:cs="Times New Roman"/>
        </w:rPr>
        <w:t>课题</w:t>
      </w:r>
      <w:r w:rsidR="003E1999" w:rsidRPr="00212356">
        <w:rPr>
          <w:rFonts w:ascii="Times New Roman" w:eastAsia="宋体" w:hAnsi="Times New Roman" w:cs="Times New Roman"/>
        </w:rPr>
        <w:t>范围</w:t>
      </w:r>
      <w:r w:rsidRPr="00212356">
        <w:rPr>
          <w:rFonts w:ascii="Times New Roman" w:eastAsia="宋体" w:hAnsi="Times New Roman" w:cs="Times New Roman"/>
        </w:rPr>
        <w:t>及资助</w:t>
      </w:r>
      <w:r w:rsidR="00D75668" w:rsidRPr="00212356">
        <w:rPr>
          <w:rFonts w:ascii="Times New Roman" w:eastAsia="宋体" w:hAnsi="Times New Roman" w:cs="Times New Roman"/>
        </w:rPr>
        <w:t>金额</w:t>
      </w:r>
    </w:p>
    <w:p w14:paraId="03010825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6496A981" w14:textId="71FA2A1B" w:rsidR="006D45F1" w:rsidRPr="00212356" w:rsidRDefault="00F36824" w:rsidP="00B574FA">
      <w:pPr>
        <w:pStyle w:val="ListParagraph"/>
        <w:numPr>
          <w:ilvl w:val="0"/>
          <w:numId w:val="21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申请的研究课题需在</w:t>
      </w:r>
      <w:r w:rsidR="008A07CB">
        <w:fldChar w:fldCharType="begin"/>
      </w:r>
      <w:r w:rsidR="008A07CB">
        <w:instrText xml:space="preserve"> HYPERLINK "https://www.imachina.org.cn/Uploads/File/2019/11/28/u5ddf8e1716041.pdf" </w:instrText>
      </w:r>
      <w:r w:rsidR="008A07CB">
        <w:fldChar w:fldCharType="separate"/>
      </w:r>
      <w:r w:rsidR="00AA10B7" w:rsidRPr="00212356">
        <w:rPr>
          <w:rStyle w:val="Hyperlink"/>
          <w:rFonts w:ascii="Times New Roman" w:eastAsia="宋体" w:hAnsi="Times New Roman" w:cs="Times New Roman"/>
        </w:rPr>
        <w:t>IMA</w:t>
      </w:r>
      <w:r w:rsidR="00AA10B7" w:rsidRPr="00212356">
        <w:rPr>
          <w:rStyle w:val="Hyperlink"/>
          <w:rFonts w:ascii="Times New Roman" w:eastAsia="宋体" w:hAnsi="Times New Roman" w:cs="Times New Roman"/>
        </w:rPr>
        <w:t>管理会计能力素质框架</w:t>
      </w:r>
      <w:r w:rsidR="008A07CB">
        <w:rPr>
          <w:rStyle w:val="Hyperlink"/>
          <w:rFonts w:ascii="Times New Roman" w:eastAsia="宋体" w:hAnsi="Times New Roman" w:cs="Times New Roman"/>
        </w:rPr>
        <w:fldChar w:fldCharType="end"/>
      </w:r>
      <w:r w:rsidR="003B08E3" w:rsidRPr="00212356">
        <w:rPr>
          <w:rFonts w:ascii="Times New Roman" w:eastAsia="宋体" w:hAnsi="Times New Roman" w:cs="Times New Roman"/>
        </w:rPr>
        <w:t>所涵盖的范围</w:t>
      </w:r>
      <w:r w:rsidRPr="00212356">
        <w:rPr>
          <w:rFonts w:ascii="Times New Roman" w:eastAsia="宋体" w:hAnsi="Times New Roman" w:cs="Times New Roman"/>
        </w:rPr>
        <w:t>内</w:t>
      </w:r>
      <w:r w:rsidR="00EE154B">
        <w:rPr>
          <w:rFonts w:ascii="Times New Roman" w:eastAsia="宋体" w:hAnsi="Times New Roman" w:cs="Times New Roman"/>
        </w:rPr>
        <w:t>，</w:t>
      </w:r>
      <w:r w:rsidR="00EE154B" w:rsidRPr="00EE154B">
        <w:rPr>
          <w:rFonts w:ascii="Times New Roman" w:eastAsia="宋体" w:hAnsi="Times New Roman" w:cs="Times New Roman" w:hint="eastAsia"/>
        </w:rPr>
        <w:t>且学术思想新颖，具有创新性</w:t>
      </w:r>
      <w:r w:rsidR="003B08E3" w:rsidRPr="00212356">
        <w:rPr>
          <w:rFonts w:ascii="Times New Roman" w:eastAsia="宋体" w:hAnsi="Times New Roman" w:cs="Times New Roman"/>
        </w:rPr>
        <w:t>；</w:t>
      </w:r>
    </w:p>
    <w:p w14:paraId="2B401AE9" w14:textId="04ADADF3" w:rsidR="00F36824" w:rsidRPr="00212356" w:rsidRDefault="0001625C" w:rsidP="00471256">
      <w:pPr>
        <w:pStyle w:val="ListParagraph"/>
        <w:numPr>
          <w:ilvl w:val="0"/>
          <w:numId w:val="21"/>
        </w:numPr>
        <w:jc w:val="both"/>
        <w:rPr>
          <w:rFonts w:ascii="Times New Roman" w:eastAsia="宋体" w:hAnsi="Times New Roman" w:cs="Times New Roman"/>
        </w:rPr>
      </w:pPr>
      <w:r w:rsidRPr="0001625C">
        <w:rPr>
          <w:rFonts w:ascii="Times New Roman" w:eastAsia="宋体" w:hAnsi="Times New Roman" w:cs="Times New Roman" w:hint="eastAsia"/>
          <w:highlight w:val="yellow"/>
        </w:rPr>
        <w:t>对于通过审核的机构申请者：</w:t>
      </w:r>
      <w:r w:rsidR="00D75668" w:rsidRPr="0001625C">
        <w:rPr>
          <w:rFonts w:ascii="Times New Roman" w:eastAsia="宋体" w:hAnsi="Times New Roman" w:cs="Times New Roman"/>
          <w:highlight w:val="yellow"/>
        </w:rPr>
        <w:t>IMA</w:t>
      </w:r>
      <w:r w:rsidR="00D75668" w:rsidRPr="0001625C">
        <w:rPr>
          <w:rFonts w:ascii="Times New Roman" w:eastAsia="宋体" w:hAnsi="Times New Roman" w:cs="Times New Roman"/>
          <w:highlight w:val="yellow"/>
        </w:rPr>
        <w:t>提供不超过美金</w:t>
      </w:r>
      <w:r w:rsidRPr="0001625C">
        <w:rPr>
          <w:rFonts w:ascii="Times New Roman" w:eastAsia="宋体" w:hAnsi="Times New Roman" w:cs="Times New Roman" w:hint="eastAsia"/>
          <w:highlight w:val="yellow"/>
        </w:rPr>
        <w:t>壹</w:t>
      </w:r>
      <w:r w:rsidR="00D75668" w:rsidRPr="0001625C">
        <w:rPr>
          <w:rFonts w:ascii="Times New Roman" w:eastAsia="宋体" w:hAnsi="Times New Roman" w:cs="Times New Roman"/>
          <w:highlight w:val="yellow"/>
        </w:rPr>
        <w:t>万元的</w:t>
      </w:r>
      <w:r w:rsidRPr="0001625C">
        <w:rPr>
          <w:rFonts w:ascii="Times New Roman" w:eastAsia="宋体" w:hAnsi="Times New Roman" w:cs="Times New Roman" w:hint="eastAsia"/>
          <w:highlight w:val="yellow"/>
        </w:rPr>
        <w:t>等额</w:t>
      </w:r>
      <w:r w:rsidR="00D75668" w:rsidRPr="0001625C">
        <w:rPr>
          <w:rFonts w:ascii="Times New Roman" w:eastAsia="宋体" w:hAnsi="Times New Roman" w:cs="Times New Roman"/>
          <w:highlight w:val="yellow"/>
        </w:rPr>
        <w:t>资助；</w:t>
      </w:r>
      <w:r w:rsidRPr="0001625C">
        <w:rPr>
          <w:rFonts w:ascii="Times New Roman" w:eastAsia="宋体" w:hAnsi="Times New Roman" w:cs="Times New Roman" w:hint="eastAsia"/>
          <w:highlight w:val="yellow"/>
        </w:rPr>
        <w:t>对于通过审核的个人申请者</w:t>
      </w:r>
      <w:r w:rsidR="00D75668" w:rsidRPr="0001625C">
        <w:rPr>
          <w:rFonts w:ascii="Times New Roman" w:eastAsia="宋体" w:hAnsi="Times New Roman" w:cs="Times New Roman"/>
          <w:highlight w:val="yellow"/>
        </w:rPr>
        <w:t>：</w:t>
      </w:r>
      <w:r w:rsidR="00D75668" w:rsidRPr="0001625C">
        <w:rPr>
          <w:rFonts w:ascii="Times New Roman" w:eastAsia="宋体" w:hAnsi="Times New Roman" w:cs="Times New Roman"/>
          <w:highlight w:val="yellow"/>
        </w:rPr>
        <w:t>IMA</w:t>
      </w:r>
      <w:r w:rsidR="00D75668" w:rsidRPr="0001625C">
        <w:rPr>
          <w:rFonts w:ascii="Times New Roman" w:eastAsia="宋体" w:hAnsi="Times New Roman" w:cs="Times New Roman"/>
          <w:highlight w:val="yellow"/>
        </w:rPr>
        <w:t>提供不超过美金</w:t>
      </w:r>
      <w:r w:rsidRPr="0001625C">
        <w:rPr>
          <w:rFonts w:ascii="Times New Roman" w:eastAsia="宋体" w:hAnsi="Times New Roman" w:cs="Times New Roman" w:hint="eastAsia"/>
          <w:highlight w:val="yellow"/>
        </w:rPr>
        <w:t>伍仟</w:t>
      </w:r>
      <w:r w:rsidR="00D75668" w:rsidRPr="0001625C">
        <w:rPr>
          <w:rFonts w:ascii="Times New Roman" w:eastAsia="宋体" w:hAnsi="Times New Roman" w:cs="Times New Roman"/>
          <w:highlight w:val="yellow"/>
        </w:rPr>
        <w:t>元的</w:t>
      </w:r>
      <w:r w:rsidRPr="0001625C">
        <w:rPr>
          <w:rFonts w:ascii="Times New Roman" w:eastAsia="宋体" w:hAnsi="Times New Roman" w:cs="Times New Roman" w:hint="eastAsia"/>
          <w:highlight w:val="yellow"/>
        </w:rPr>
        <w:t>等额</w:t>
      </w:r>
      <w:r w:rsidR="00D75668" w:rsidRPr="0001625C">
        <w:rPr>
          <w:rFonts w:ascii="Times New Roman" w:eastAsia="宋体" w:hAnsi="Times New Roman" w:cs="Times New Roman"/>
          <w:highlight w:val="yellow"/>
        </w:rPr>
        <w:t>资助。</w:t>
      </w:r>
      <w:r w:rsidR="00D75668" w:rsidRPr="00212356">
        <w:rPr>
          <w:rFonts w:ascii="Times New Roman" w:eastAsia="宋体" w:hAnsi="Times New Roman" w:cs="Times New Roman"/>
        </w:rPr>
        <w:t>可根据研究广度</w:t>
      </w:r>
      <w:r w:rsidR="002D54ED" w:rsidRPr="00212356">
        <w:rPr>
          <w:rFonts w:ascii="Times New Roman" w:eastAsia="宋体" w:hAnsi="Times New Roman" w:cs="Times New Roman"/>
        </w:rPr>
        <w:t>和</w:t>
      </w:r>
      <w:r w:rsidR="00D75668" w:rsidRPr="00212356">
        <w:rPr>
          <w:rFonts w:ascii="Times New Roman" w:eastAsia="宋体" w:hAnsi="Times New Roman" w:cs="Times New Roman"/>
        </w:rPr>
        <w:t>深度</w:t>
      </w:r>
      <w:r w:rsidR="002D54ED" w:rsidRPr="00212356">
        <w:rPr>
          <w:rFonts w:ascii="Times New Roman" w:eastAsia="宋体" w:hAnsi="Times New Roman" w:cs="Times New Roman"/>
        </w:rPr>
        <w:t>，及预期提交的最终成果的数量和种类</w:t>
      </w:r>
      <w:r w:rsidR="00D75668" w:rsidRPr="00212356">
        <w:rPr>
          <w:rFonts w:ascii="Times New Roman" w:eastAsia="宋体" w:hAnsi="Times New Roman" w:cs="Times New Roman"/>
        </w:rPr>
        <w:t>做出适当调整，不得超过</w:t>
      </w:r>
      <w:r>
        <w:rPr>
          <w:rFonts w:ascii="Times New Roman" w:eastAsia="宋体" w:hAnsi="Times New Roman" w:cs="Times New Roman" w:hint="eastAsia"/>
        </w:rPr>
        <w:t>规定</w:t>
      </w:r>
      <w:r w:rsidR="00D75668" w:rsidRPr="00212356">
        <w:rPr>
          <w:rFonts w:ascii="Times New Roman" w:eastAsia="宋体" w:hAnsi="Times New Roman" w:cs="Times New Roman"/>
        </w:rPr>
        <w:t>上限的</w:t>
      </w:r>
      <w:r>
        <w:rPr>
          <w:rFonts w:ascii="Times New Roman" w:eastAsia="宋体" w:hAnsi="Times New Roman" w:cs="Times New Roman"/>
        </w:rPr>
        <w:t>40</w:t>
      </w:r>
      <w:r w:rsidR="00D75668" w:rsidRPr="00212356">
        <w:rPr>
          <w:rFonts w:ascii="Times New Roman" w:eastAsia="宋体" w:hAnsi="Times New Roman" w:cs="Times New Roman"/>
        </w:rPr>
        <w:t>%</w:t>
      </w:r>
      <w:r w:rsidR="00F076EA">
        <w:rPr>
          <w:rFonts w:ascii="Times New Roman" w:eastAsia="宋体" w:hAnsi="Times New Roman" w:cs="Times New Roman"/>
        </w:rPr>
        <w:t>。</w:t>
      </w:r>
      <w:r w:rsidR="00471256" w:rsidRPr="00471256">
        <w:rPr>
          <w:rFonts w:ascii="Times New Roman" w:eastAsia="宋体" w:hAnsi="Times New Roman" w:cs="Times New Roman" w:hint="eastAsia"/>
        </w:rPr>
        <w:t>美元与人民币汇率</w:t>
      </w:r>
      <w:r>
        <w:rPr>
          <w:rFonts w:ascii="Times New Roman" w:eastAsia="宋体" w:hAnsi="Times New Roman" w:cs="Times New Roman" w:hint="eastAsia"/>
        </w:rPr>
        <w:t>按照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：</w:t>
      </w:r>
      <w:r>
        <w:rPr>
          <w:rFonts w:ascii="Times New Roman" w:eastAsia="宋体" w:hAnsi="Times New Roman" w:cs="Times New Roman"/>
        </w:rPr>
        <w:t>7</w:t>
      </w:r>
      <w:r w:rsidR="00471256" w:rsidRPr="00471256">
        <w:rPr>
          <w:rFonts w:ascii="Times New Roman" w:eastAsia="宋体" w:hAnsi="Times New Roman" w:cs="Times New Roman" w:hint="eastAsia"/>
        </w:rPr>
        <w:t>计算。</w:t>
      </w:r>
    </w:p>
    <w:p w14:paraId="66C23C34" w14:textId="77777777" w:rsidR="00BB70A5" w:rsidRPr="00212356" w:rsidRDefault="00BB70A5" w:rsidP="00B574FA">
      <w:pPr>
        <w:jc w:val="both"/>
        <w:rPr>
          <w:rFonts w:ascii="Times New Roman" w:eastAsia="宋体" w:hAnsi="Times New Roman" w:cs="Times New Roman"/>
        </w:rPr>
      </w:pPr>
    </w:p>
    <w:p w14:paraId="2E2B278A" w14:textId="105D6DDA" w:rsidR="00F36824" w:rsidRPr="00212356" w:rsidRDefault="003E1999" w:rsidP="00B574FA">
      <w:pPr>
        <w:pStyle w:val="ListParagraph"/>
        <w:numPr>
          <w:ilvl w:val="0"/>
          <w:numId w:val="23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审批程序</w:t>
      </w:r>
    </w:p>
    <w:p w14:paraId="3324D8A8" w14:textId="77777777" w:rsidR="003E1999" w:rsidRPr="00212356" w:rsidRDefault="003E1999" w:rsidP="00B574FA">
      <w:pPr>
        <w:jc w:val="both"/>
        <w:rPr>
          <w:rFonts w:ascii="Times New Roman" w:eastAsia="宋体" w:hAnsi="Times New Roman" w:cs="Times New Roman"/>
        </w:rPr>
      </w:pPr>
    </w:p>
    <w:p w14:paraId="7CAA643E" w14:textId="1361C94F" w:rsidR="000E056D" w:rsidRPr="00212356" w:rsidRDefault="003E1999" w:rsidP="00B574FA">
      <w:pPr>
        <w:pStyle w:val="ListParagraph"/>
        <w:numPr>
          <w:ilvl w:val="0"/>
          <w:numId w:val="22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研究范围为国内且研究成果为中文的，最终研究报告服务于国内</w:t>
      </w:r>
      <w:r w:rsidR="00471256" w:rsidRPr="00A06076">
        <w:rPr>
          <w:rFonts w:ascii="Times New Roman" w:eastAsia="宋体" w:hAnsi="Times New Roman" w:cs="Times New Roman" w:hint="eastAsia"/>
        </w:rPr>
        <w:t>读者</w:t>
      </w:r>
      <w:r w:rsidRPr="00212356">
        <w:rPr>
          <w:rFonts w:ascii="Times New Roman" w:eastAsia="宋体" w:hAnsi="Times New Roman" w:cs="Times New Roman"/>
        </w:rPr>
        <w:t>并期望在国内发表的，由</w:t>
      </w:r>
      <w:r w:rsidRPr="00212356">
        <w:rPr>
          <w:rFonts w:ascii="Times New Roman" w:eastAsia="宋体" w:hAnsi="Times New Roman" w:cs="Times New Roman"/>
        </w:rPr>
        <w:t>IMA</w:t>
      </w:r>
      <w:r w:rsidRPr="00212356">
        <w:rPr>
          <w:rFonts w:ascii="Times New Roman" w:eastAsia="宋体" w:hAnsi="Times New Roman" w:cs="Times New Roman"/>
        </w:rPr>
        <w:t>中国研究部初审，学术委员会盲审</w:t>
      </w:r>
      <w:r w:rsidR="00F076EA">
        <w:rPr>
          <w:rFonts w:ascii="Times New Roman" w:eastAsia="宋体" w:hAnsi="Times New Roman" w:cs="Times New Roman"/>
        </w:rPr>
        <w:t>；</w:t>
      </w:r>
    </w:p>
    <w:p w14:paraId="632EC777" w14:textId="5C9A855E" w:rsidR="003E1999" w:rsidRPr="00212356" w:rsidRDefault="003E1999" w:rsidP="00B574FA">
      <w:pPr>
        <w:pStyle w:val="ListParagraph"/>
        <w:numPr>
          <w:ilvl w:val="0"/>
          <w:numId w:val="22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研究范围为国际且研究成果为英文，研究报告终稿有望在</w:t>
      </w:r>
      <w:r w:rsidRPr="00212356">
        <w:rPr>
          <w:rFonts w:ascii="Times New Roman" w:eastAsia="宋体" w:hAnsi="Times New Roman" w:cs="Times New Roman"/>
        </w:rPr>
        <w:t>IMA</w:t>
      </w:r>
      <w:r w:rsidRPr="00212356">
        <w:rPr>
          <w:rFonts w:ascii="Times New Roman" w:eastAsia="宋体" w:hAnsi="Times New Roman" w:cs="Times New Roman"/>
        </w:rPr>
        <w:t>总部</w:t>
      </w:r>
      <w:r w:rsidR="00245244" w:rsidRPr="00212356">
        <w:rPr>
          <w:rFonts w:ascii="Times New Roman" w:eastAsia="宋体" w:hAnsi="Times New Roman" w:cs="Times New Roman"/>
        </w:rPr>
        <w:t>或国外</w:t>
      </w:r>
      <w:r w:rsidRPr="00212356">
        <w:rPr>
          <w:rFonts w:ascii="Times New Roman" w:eastAsia="宋体" w:hAnsi="Times New Roman" w:cs="Times New Roman"/>
        </w:rPr>
        <w:t>发表的</w:t>
      </w:r>
      <w:r w:rsidR="00245244" w:rsidRPr="00212356">
        <w:rPr>
          <w:rFonts w:ascii="Times New Roman" w:eastAsia="宋体" w:hAnsi="Times New Roman" w:cs="Times New Roman"/>
        </w:rPr>
        <w:t>，由</w:t>
      </w:r>
      <w:r w:rsidR="00245244" w:rsidRPr="00212356">
        <w:rPr>
          <w:rFonts w:ascii="Times New Roman" w:eastAsia="宋体" w:hAnsi="Times New Roman" w:cs="Times New Roman"/>
        </w:rPr>
        <w:t>IMA</w:t>
      </w:r>
      <w:r w:rsidR="00245244" w:rsidRPr="00212356">
        <w:rPr>
          <w:rFonts w:ascii="Times New Roman" w:eastAsia="宋体" w:hAnsi="Times New Roman" w:cs="Times New Roman"/>
        </w:rPr>
        <w:t>中国研究部初审，</w:t>
      </w:r>
      <w:r w:rsidR="00245244" w:rsidRPr="00212356">
        <w:rPr>
          <w:rFonts w:ascii="Times New Roman" w:eastAsia="宋体" w:hAnsi="Times New Roman" w:cs="Times New Roman"/>
        </w:rPr>
        <w:t>IMA</w:t>
      </w:r>
      <w:r w:rsidR="00245244" w:rsidRPr="00212356">
        <w:rPr>
          <w:rFonts w:ascii="Times New Roman" w:eastAsia="宋体" w:hAnsi="Times New Roman" w:cs="Times New Roman"/>
        </w:rPr>
        <w:t>总部研究部终审</w:t>
      </w:r>
      <w:r w:rsidR="00F076EA">
        <w:rPr>
          <w:rFonts w:ascii="Times New Roman" w:eastAsia="宋体" w:hAnsi="Times New Roman" w:cs="Times New Roman"/>
        </w:rPr>
        <w:t>。</w:t>
      </w:r>
    </w:p>
    <w:p w14:paraId="645A007C" w14:textId="35910441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60F03A16" w14:textId="2B2D76E6" w:rsidR="000E056D" w:rsidRPr="00212356" w:rsidRDefault="000E056D" w:rsidP="00B574FA">
      <w:pPr>
        <w:jc w:val="both"/>
        <w:rPr>
          <w:rFonts w:ascii="Times New Roman" w:eastAsia="宋体" w:hAnsi="Times New Roman" w:cs="Times New Roman"/>
          <w:b/>
          <w:bCs/>
        </w:rPr>
      </w:pPr>
      <w:r w:rsidRPr="00212356">
        <w:rPr>
          <w:rFonts w:ascii="Times New Roman" w:eastAsia="宋体" w:hAnsi="Times New Roman" w:cs="Times New Roman"/>
          <w:b/>
          <w:bCs/>
        </w:rPr>
        <w:t>第三章</w:t>
      </w:r>
      <w:r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="006D45F1"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="00245244" w:rsidRPr="00212356">
        <w:rPr>
          <w:rFonts w:ascii="Times New Roman" w:eastAsia="宋体" w:hAnsi="Times New Roman" w:cs="Times New Roman"/>
          <w:b/>
          <w:bCs/>
        </w:rPr>
        <w:t>基金</w:t>
      </w:r>
      <w:r w:rsidRPr="00212356">
        <w:rPr>
          <w:rFonts w:ascii="Times New Roman" w:eastAsia="宋体" w:hAnsi="Times New Roman" w:cs="Times New Roman"/>
          <w:b/>
          <w:bCs/>
        </w:rPr>
        <w:t>管理</w:t>
      </w:r>
    </w:p>
    <w:p w14:paraId="7AF147DD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155EDC61" w14:textId="74B65D0B" w:rsidR="000E056D" w:rsidRPr="00212356" w:rsidRDefault="000E056D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在执行研究计划中，</w:t>
      </w:r>
      <w:r w:rsidR="00351D5B" w:rsidRPr="00212356">
        <w:rPr>
          <w:rFonts w:ascii="Times New Roman" w:eastAsia="宋体" w:hAnsi="Times New Roman" w:cs="Times New Roman"/>
        </w:rPr>
        <w:t>基金项目申请人员</w:t>
      </w:r>
      <w:r w:rsidRPr="00212356">
        <w:rPr>
          <w:rFonts w:ascii="Times New Roman" w:eastAsia="宋体" w:hAnsi="Times New Roman" w:cs="Times New Roman"/>
        </w:rPr>
        <w:t>不能随意更改</w:t>
      </w:r>
      <w:r w:rsidR="00351D5B" w:rsidRPr="00212356">
        <w:rPr>
          <w:rFonts w:ascii="Times New Roman" w:eastAsia="宋体" w:hAnsi="Times New Roman" w:cs="Times New Roman"/>
        </w:rPr>
        <w:t>研究课题或者研究计划</w:t>
      </w:r>
      <w:r w:rsidR="00EE154B">
        <w:rPr>
          <w:rFonts w:ascii="Times New Roman" w:eastAsia="宋体" w:hAnsi="Times New Roman" w:cs="Times New Roman"/>
        </w:rPr>
        <w:t>（包括但不限于：</w:t>
      </w:r>
      <w:r w:rsidR="00EE154B" w:rsidRPr="00EE154B">
        <w:rPr>
          <w:rFonts w:ascii="Times New Roman" w:eastAsia="宋体" w:hAnsi="Times New Roman" w:cs="Times New Roman" w:hint="eastAsia"/>
        </w:rPr>
        <w:t>预定目标、研究内容、</w:t>
      </w:r>
      <w:r w:rsidR="00DB0348">
        <w:rPr>
          <w:rFonts w:ascii="Times New Roman" w:eastAsia="宋体" w:hAnsi="Times New Roman" w:cs="Times New Roman" w:hint="eastAsia"/>
        </w:rPr>
        <w:t>参与人员等</w:t>
      </w:r>
      <w:r w:rsidR="002A7ECE">
        <w:rPr>
          <w:rFonts w:ascii="Times New Roman" w:eastAsia="宋体" w:hAnsi="Times New Roman" w:cs="Times New Roman"/>
        </w:rPr>
        <w:t>）</w:t>
      </w:r>
      <w:r w:rsidR="002A7ECE">
        <w:rPr>
          <w:rFonts w:ascii="Times New Roman" w:eastAsia="宋体" w:hAnsi="Times New Roman" w:cs="Times New Roman" w:hint="eastAsia"/>
        </w:rPr>
        <w:t>；</w:t>
      </w:r>
      <w:r w:rsidRPr="00212356">
        <w:rPr>
          <w:rFonts w:ascii="Times New Roman" w:eastAsia="宋体" w:hAnsi="Times New Roman" w:cs="Times New Roman"/>
        </w:rPr>
        <w:t>如遇特殊情况，</w:t>
      </w:r>
      <w:r w:rsidR="00F076EA">
        <w:rPr>
          <w:rFonts w:ascii="Times New Roman" w:eastAsia="宋体" w:hAnsi="Times New Roman" w:cs="Times New Roman"/>
        </w:rPr>
        <w:t>经过</w:t>
      </w:r>
      <w:r w:rsidR="00B47AE6" w:rsidRPr="00212356">
        <w:rPr>
          <w:rFonts w:ascii="Times New Roman" w:eastAsia="宋体" w:hAnsi="Times New Roman" w:cs="Times New Roman"/>
        </w:rPr>
        <w:t>IMA</w:t>
      </w:r>
      <w:r w:rsidR="002A7ECE">
        <w:rPr>
          <w:rFonts w:ascii="Times New Roman" w:eastAsia="宋体" w:hAnsi="Times New Roman" w:cs="Times New Roman" w:hint="eastAsia"/>
        </w:rPr>
        <w:t>事先</w:t>
      </w:r>
      <w:r w:rsidR="002A7ECE">
        <w:rPr>
          <w:rFonts w:ascii="Times New Roman" w:eastAsia="宋体" w:hAnsi="Times New Roman" w:cs="Times New Roman"/>
        </w:rPr>
        <w:t>书面</w:t>
      </w:r>
      <w:r w:rsidRPr="00212356">
        <w:rPr>
          <w:rFonts w:ascii="Times New Roman" w:eastAsia="宋体" w:hAnsi="Times New Roman" w:cs="Times New Roman"/>
        </w:rPr>
        <w:t>同意后</w:t>
      </w:r>
      <w:r w:rsidR="002A7ECE">
        <w:rPr>
          <w:rFonts w:ascii="Times New Roman" w:eastAsia="宋体" w:hAnsi="Times New Roman" w:cs="Times New Roman" w:hint="eastAsia"/>
        </w:rPr>
        <w:t>方可</w:t>
      </w:r>
      <w:r w:rsidRPr="00212356">
        <w:rPr>
          <w:rFonts w:ascii="Times New Roman" w:eastAsia="宋体" w:hAnsi="Times New Roman" w:cs="Times New Roman"/>
        </w:rPr>
        <w:t>更改。</w:t>
      </w:r>
    </w:p>
    <w:p w14:paraId="7C66536C" w14:textId="77777777" w:rsidR="005E007F" w:rsidRPr="00F076EA" w:rsidRDefault="005E007F" w:rsidP="00B574FA">
      <w:pPr>
        <w:jc w:val="both"/>
        <w:rPr>
          <w:rFonts w:ascii="Times New Roman" w:eastAsia="宋体" w:hAnsi="Times New Roman" w:cs="Times New Roman"/>
        </w:rPr>
      </w:pPr>
    </w:p>
    <w:p w14:paraId="366AAACE" w14:textId="255DF788" w:rsidR="000E056D" w:rsidRDefault="000E056D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lastRenderedPageBreak/>
        <w:t>课题执行过程中按</w:t>
      </w:r>
      <w:r w:rsidR="00351D5B" w:rsidRPr="00212356">
        <w:rPr>
          <w:rFonts w:ascii="Times New Roman" w:eastAsia="宋体" w:hAnsi="Times New Roman" w:cs="Times New Roman"/>
        </w:rPr>
        <w:t>合同规定的周期</w:t>
      </w:r>
      <w:r w:rsidRPr="00212356">
        <w:rPr>
          <w:rFonts w:ascii="Times New Roman" w:eastAsia="宋体" w:hAnsi="Times New Roman" w:cs="Times New Roman"/>
        </w:rPr>
        <w:t>提交</w:t>
      </w:r>
      <w:r w:rsidR="006B64FF" w:rsidRPr="00212356">
        <w:rPr>
          <w:rFonts w:ascii="Times New Roman" w:eastAsia="宋体" w:hAnsi="Times New Roman" w:cs="Times New Roman"/>
        </w:rPr>
        <w:t>研究课题</w:t>
      </w:r>
      <w:r w:rsidRPr="00212356">
        <w:rPr>
          <w:rFonts w:ascii="Times New Roman" w:eastAsia="宋体" w:hAnsi="Times New Roman" w:cs="Times New Roman"/>
        </w:rPr>
        <w:t>进展报告</w:t>
      </w:r>
      <w:r w:rsidR="00245244" w:rsidRPr="00212356">
        <w:rPr>
          <w:rFonts w:ascii="Times New Roman" w:eastAsia="宋体" w:hAnsi="Times New Roman" w:cs="Times New Roman"/>
        </w:rPr>
        <w:t>，如遇突发状况不能按时提交，需在到期前</w:t>
      </w:r>
      <w:r w:rsidR="00245244" w:rsidRPr="00212356">
        <w:rPr>
          <w:rFonts w:ascii="Times New Roman" w:eastAsia="宋体" w:hAnsi="Times New Roman" w:cs="Times New Roman"/>
        </w:rPr>
        <w:t>30</w:t>
      </w:r>
      <w:r w:rsidR="00245244" w:rsidRPr="00212356">
        <w:rPr>
          <w:rFonts w:ascii="Times New Roman" w:eastAsia="宋体" w:hAnsi="Times New Roman" w:cs="Times New Roman"/>
        </w:rPr>
        <w:t>天以书面形式向</w:t>
      </w:r>
      <w:r w:rsidR="00245244" w:rsidRPr="00212356">
        <w:rPr>
          <w:rFonts w:ascii="Times New Roman" w:eastAsia="宋体" w:hAnsi="Times New Roman" w:cs="Times New Roman"/>
        </w:rPr>
        <w:t>IMA</w:t>
      </w:r>
      <w:r w:rsidR="00245244" w:rsidRPr="00212356">
        <w:rPr>
          <w:rFonts w:ascii="Times New Roman" w:eastAsia="宋体" w:hAnsi="Times New Roman" w:cs="Times New Roman"/>
        </w:rPr>
        <w:t>提交延期申请，经</w:t>
      </w:r>
      <w:r w:rsidR="00245244" w:rsidRPr="00212356">
        <w:rPr>
          <w:rFonts w:ascii="Times New Roman" w:eastAsia="宋体" w:hAnsi="Times New Roman" w:cs="Times New Roman"/>
        </w:rPr>
        <w:t>IMA</w:t>
      </w:r>
      <w:r w:rsidR="00F05BB6">
        <w:rPr>
          <w:rFonts w:ascii="Times New Roman" w:eastAsia="宋体" w:hAnsi="Times New Roman" w:cs="Times New Roman" w:hint="eastAsia"/>
        </w:rPr>
        <w:t>书面</w:t>
      </w:r>
      <w:r w:rsidR="00245244" w:rsidRPr="00212356">
        <w:rPr>
          <w:rFonts w:ascii="Times New Roman" w:eastAsia="宋体" w:hAnsi="Times New Roman" w:cs="Times New Roman"/>
        </w:rPr>
        <w:t>同意后可按新日期提交进展报告，整个报告期</w:t>
      </w:r>
      <w:r w:rsidR="00BB70A5" w:rsidRPr="00212356">
        <w:rPr>
          <w:rFonts w:ascii="Times New Roman" w:eastAsia="宋体" w:hAnsi="Times New Roman" w:cs="Times New Roman"/>
        </w:rPr>
        <w:t>内</w:t>
      </w:r>
      <w:r w:rsidR="00F05BB6">
        <w:rPr>
          <w:rFonts w:ascii="Times New Roman" w:eastAsia="宋体" w:hAnsi="Times New Roman" w:cs="Times New Roman" w:hint="eastAsia"/>
        </w:rPr>
        <w:t>最多</w:t>
      </w:r>
      <w:r w:rsidR="00B3532C">
        <w:rPr>
          <w:rFonts w:ascii="Times New Roman" w:eastAsia="宋体" w:hAnsi="Times New Roman" w:cs="Times New Roman" w:hint="eastAsia"/>
        </w:rPr>
        <w:t>不得</w:t>
      </w:r>
      <w:r w:rsidR="00B3532C" w:rsidRPr="00212356">
        <w:rPr>
          <w:rFonts w:ascii="Times New Roman" w:eastAsia="宋体" w:hAnsi="Times New Roman" w:cs="Times New Roman"/>
        </w:rPr>
        <w:t>提交</w:t>
      </w:r>
      <w:r w:rsidR="00B3532C">
        <w:rPr>
          <w:rFonts w:ascii="Times New Roman" w:eastAsia="宋体" w:hAnsi="Times New Roman" w:cs="Times New Roman" w:hint="eastAsia"/>
        </w:rPr>
        <w:t>超过</w:t>
      </w:r>
      <w:r w:rsidR="00245244" w:rsidRPr="00212356">
        <w:rPr>
          <w:rFonts w:ascii="Times New Roman" w:eastAsia="宋体" w:hAnsi="Times New Roman" w:cs="Times New Roman"/>
        </w:rPr>
        <w:t>一次延期申请。</w:t>
      </w:r>
    </w:p>
    <w:p w14:paraId="61D37A2A" w14:textId="77777777" w:rsidR="00A06076" w:rsidRPr="00A06076" w:rsidRDefault="00A06076" w:rsidP="00A06076">
      <w:pPr>
        <w:pStyle w:val="ListParagraph"/>
        <w:rPr>
          <w:rFonts w:ascii="Times New Roman" w:eastAsia="宋体" w:hAnsi="Times New Roman" w:cs="Times New Roman"/>
        </w:rPr>
      </w:pPr>
    </w:p>
    <w:p w14:paraId="20EDE769" w14:textId="77777777" w:rsidR="00A06076" w:rsidRPr="00212356" w:rsidRDefault="00A06076" w:rsidP="00A06076">
      <w:pPr>
        <w:pStyle w:val="ListParagraph"/>
        <w:jc w:val="both"/>
        <w:rPr>
          <w:rFonts w:ascii="Times New Roman" w:eastAsia="宋体" w:hAnsi="Times New Roman" w:cs="Times New Roman"/>
        </w:rPr>
      </w:pPr>
    </w:p>
    <w:p w14:paraId="3F5585D5" w14:textId="24D312E0" w:rsidR="00245244" w:rsidRDefault="000765EA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课题研究</w:t>
      </w:r>
      <w:r w:rsidR="00245244" w:rsidRPr="00212356">
        <w:rPr>
          <w:rFonts w:ascii="Times New Roman" w:eastAsia="宋体" w:hAnsi="Times New Roman" w:cs="Times New Roman"/>
        </w:rPr>
        <w:t>期限不得超过一年，具体期限以基金</w:t>
      </w:r>
      <w:r w:rsidR="00F05BB6">
        <w:rPr>
          <w:rFonts w:ascii="Times New Roman" w:eastAsia="宋体" w:hAnsi="Times New Roman" w:cs="Times New Roman" w:hint="eastAsia"/>
        </w:rPr>
        <w:t>资助</w:t>
      </w:r>
      <w:r w:rsidR="00245244" w:rsidRPr="00212356">
        <w:rPr>
          <w:rFonts w:ascii="Times New Roman" w:eastAsia="宋体" w:hAnsi="Times New Roman" w:cs="Times New Roman"/>
        </w:rPr>
        <w:t>合同的规定为准。</w:t>
      </w:r>
    </w:p>
    <w:p w14:paraId="5087EDF2" w14:textId="77777777" w:rsidR="00A06076" w:rsidRPr="00A06076" w:rsidRDefault="00A06076" w:rsidP="00A06076">
      <w:pPr>
        <w:pStyle w:val="ListParagraph"/>
        <w:jc w:val="both"/>
        <w:rPr>
          <w:rFonts w:ascii="Times New Roman" w:eastAsia="宋体" w:hAnsi="Times New Roman" w:cs="Times New Roman"/>
        </w:rPr>
      </w:pPr>
    </w:p>
    <w:p w14:paraId="3968A2F2" w14:textId="3BA42C78" w:rsidR="00245244" w:rsidRPr="00212356" w:rsidRDefault="00245244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课题实施中期，课题负责人需提交中期研究进度报告，</w:t>
      </w:r>
      <w:r w:rsidRPr="00212356">
        <w:rPr>
          <w:rFonts w:ascii="Times New Roman" w:eastAsia="宋体" w:hAnsi="Times New Roman" w:cs="Times New Roman"/>
        </w:rPr>
        <w:t>IMA</w:t>
      </w:r>
      <w:r w:rsidRPr="00212356">
        <w:rPr>
          <w:rFonts w:ascii="Times New Roman" w:eastAsia="宋体" w:hAnsi="Times New Roman" w:cs="Times New Roman"/>
        </w:rPr>
        <w:t>对中期报告审核不合格的课题将停止资助。</w:t>
      </w:r>
    </w:p>
    <w:p w14:paraId="2FFE1E3E" w14:textId="77777777" w:rsidR="006D45F1" w:rsidRPr="00212356" w:rsidRDefault="006D45F1" w:rsidP="00B574FA">
      <w:pPr>
        <w:jc w:val="both"/>
        <w:rPr>
          <w:rFonts w:ascii="Times New Roman" w:eastAsia="宋体" w:hAnsi="Times New Roman" w:cs="Times New Roman"/>
        </w:rPr>
      </w:pPr>
    </w:p>
    <w:p w14:paraId="42EB3AF0" w14:textId="1EE78806" w:rsidR="000E056D" w:rsidRPr="00212356" w:rsidRDefault="005F6848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课题研究期满</w:t>
      </w:r>
      <w:r w:rsidR="000E056D" w:rsidRPr="00212356">
        <w:rPr>
          <w:rFonts w:ascii="Times New Roman" w:eastAsia="宋体" w:hAnsi="Times New Roman" w:cs="Times New Roman"/>
        </w:rPr>
        <w:t>，应按</w:t>
      </w:r>
      <w:r w:rsidRPr="00212356">
        <w:rPr>
          <w:rFonts w:ascii="Times New Roman" w:eastAsia="宋体" w:hAnsi="Times New Roman" w:cs="Times New Roman"/>
        </w:rPr>
        <w:t>时提交</w:t>
      </w:r>
      <w:r w:rsidR="00A06076" w:rsidRPr="00A06076">
        <w:rPr>
          <w:rFonts w:ascii="Times New Roman" w:eastAsia="宋体" w:hAnsi="Times New Roman" w:cs="Times New Roman" w:hint="eastAsia"/>
        </w:rPr>
        <w:t>终</w:t>
      </w:r>
      <w:r w:rsidRPr="00A06076">
        <w:rPr>
          <w:rFonts w:ascii="Times New Roman" w:eastAsia="宋体" w:hAnsi="Times New Roman" w:cs="Times New Roman"/>
        </w:rPr>
        <w:t>期报告</w:t>
      </w:r>
      <w:r w:rsidR="000E056D" w:rsidRPr="00212356">
        <w:rPr>
          <w:rFonts w:ascii="Times New Roman" w:eastAsia="宋体" w:hAnsi="Times New Roman" w:cs="Times New Roman"/>
        </w:rPr>
        <w:t>，</w:t>
      </w:r>
      <w:r w:rsidR="00F51481">
        <w:rPr>
          <w:rFonts w:ascii="Times New Roman" w:eastAsia="宋体" w:hAnsi="Times New Roman" w:cs="Times New Roman"/>
        </w:rPr>
        <w:t>且</w:t>
      </w:r>
      <w:r w:rsidR="000E056D" w:rsidRPr="00212356">
        <w:rPr>
          <w:rFonts w:ascii="Times New Roman" w:eastAsia="宋体" w:hAnsi="Times New Roman" w:cs="Times New Roman"/>
        </w:rPr>
        <w:t>必须向</w:t>
      </w:r>
      <w:r w:rsidR="008326ED" w:rsidRPr="00212356">
        <w:rPr>
          <w:rFonts w:ascii="Times New Roman" w:eastAsia="宋体" w:hAnsi="Times New Roman" w:cs="Times New Roman"/>
        </w:rPr>
        <w:t>IMA</w:t>
      </w:r>
      <w:r w:rsidR="000E056D" w:rsidRPr="00212356">
        <w:rPr>
          <w:rFonts w:ascii="Times New Roman" w:eastAsia="宋体" w:hAnsi="Times New Roman" w:cs="Times New Roman"/>
        </w:rPr>
        <w:t>提交如下资料用于归档</w:t>
      </w:r>
      <w:r w:rsidR="005E007F" w:rsidRPr="00212356">
        <w:rPr>
          <w:rFonts w:ascii="Times New Roman" w:eastAsia="宋体" w:hAnsi="Times New Roman" w:cs="Times New Roman"/>
        </w:rPr>
        <w:t>或者出版等用途</w:t>
      </w:r>
      <w:r w:rsidR="00F05BB6">
        <w:rPr>
          <w:rFonts w:ascii="Times New Roman" w:eastAsia="宋体" w:hAnsi="Times New Roman" w:cs="Times New Roman" w:hint="eastAsia"/>
        </w:rPr>
        <w:t>：</w:t>
      </w:r>
    </w:p>
    <w:p w14:paraId="5540EB91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4BFBDB20" w14:textId="77777777" w:rsidR="005F6848" w:rsidRPr="00212356" w:rsidRDefault="000E056D" w:rsidP="00B574FA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学术论文或研究报告；</w:t>
      </w:r>
    </w:p>
    <w:p w14:paraId="192295E6" w14:textId="77777777" w:rsidR="00F51481" w:rsidRDefault="000E056D" w:rsidP="00B574FA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有关课题研究的相关的原始</w:t>
      </w:r>
      <w:r w:rsidR="005F6848" w:rsidRPr="00212356">
        <w:rPr>
          <w:rFonts w:ascii="Times New Roman" w:eastAsia="宋体" w:hAnsi="Times New Roman" w:cs="Times New Roman"/>
        </w:rPr>
        <w:t>数据及</w:t>
      </w:r>
      <w:r w:rsidR="00C66B3B" w:rsidRPr="00212356">
        <w:rPr>
          <w:rFonts w:ascii="Times New Roman" w:eastAsia="宋体" w:hAnsi="Times New Roman" w:cs="Times New Roman"/>
        </w:rPr>
        <w:t>资料，</w:t>
      </w:r>
      <w:r w:rsidRPr="00212356">
        <w:rPr>
          <w:rFonts w:ascii="Times New Roman" w:eastAsia="宋体" w:hAnsi="Times New Roman" w:cs="Times New Roman"/>
        </w:rPr>
        <w:t>500</w:t>
      </w:r>
      <w:r w:rsidRPr="00212356">
        <w:rPr>
          <w:rFonts w:ascii="Times New Roman" w:eastAsia="宋体" w:hAnsi="Times New Roman" w:cs="Times New Roman"/>
        </w:rPr>
        <w:t>字的研究论文摘要</w:t>
      </w:r>
      <w:r w:rsidR="00F51481">
        <w:rPr>
          <w:rFonts w:ascii="Times New Roman" w:eastAsia="宋体" w:hAnsi="Times New Roman" w:cs="Times New Roman"/>
        </w:rPr>
        <w:t>；</w:t>
      </w:r>
    </w:p>
    <w:p w14:paraId="447311D2" w14:textId="280C2635" w:rsidR="000E056D" w:rsidRPr="00212356" w:rsidRDefault="00F51481" w:rsidP="00B574FA">
      <w:pPr>
        <w:pStyle w:val="ListParagraph"/>
        <w:numPr>
          <w:ilvl w:val="0"/>
          <w:numId w:val="24"/>
        </w:numPr>
        <w:ind w:left="1080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其他</w:t>
      </w:r>
      <w:r>
        <w:rPr>
          <w:rFonts w:ascii="Times New Roman" w:eastAsia="宋体" w:hAnsi="Times New Roman" w:cs="Times New Roman"/>
        </w:rPr>
        <w:t>IMA</w:t>
      </w:r>
      <w:r>
        <w:rPr>
          <w:rFonts w:ascii="Times New Roman" w:eastAsia="宋体" w:hAnsi="Times New Roman" w:cs="Times New Roman"/>
        </w:rPr>
        <w:t>认为与课题研究相关</w:t>
      </w:r>
      <w:r w:rsidR="00F05BB6"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/>
        </w:rPr>
        <w:t>资料。</w:t>
      </w:r>
    </w:p>
    <w:p w14:paraId="642B0AD0" w14:textId="3DB2F45F" w:rsidR="006C482F" w:rsidRPr="00212356" w:rsidRDefault="006C482F" w:rsidP="00B574FA">
      <w:pPr>
        <w:jc w:val="both"/>
        <w:rPr>
          <w:rFonts w:ascii="Times New Roman" w:eastAsia="宋体" w:hAnsi="Times New Roman" w:cs="Times New Roman"/>
        </w:rPr>
      </w:pPr>
    </w:p>
    <w:p w14:paraId="6DCCF736" w14:textId="4921B8DE" w:rsidR="000E056D" w:rsidRPr="00212356" w:rsidRDefault="000204DF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研究</w:t>
      </w:r>
      <w:r w:rsidR="00810039">
        <w:rPr>
          <w:rFonts w:ascii="Times New Roman" w:eastAsia="宋体" w:hAnsi="Times New Roman" w:cs="Times New Roman"/>
        </w:rPr>
        <w:t>课题</w:t>
      </w:r>
      <w:r w:rsidRPr="00212356">
        <w:rPr>
          <w:rFonts w:ascii="Times New Roman" w:eastAsia="宋体" w:hAnsi="Times New Roman" w:cs="Times New Roman"/>
        </w:rPr>
        <w:t>的</w:t>
      </w:r>
      <w:r w:rsidR="00810039">
        <w:rPr>
          <w:rFonts w:ascii="Times New Roman" w:eastAsia="宋体" w:hAnsi="Times New Roman" w:cs="Times New Roman"/>
        </w:rPr>
        <w:t>所有</w:t>
      </w:r>
      <w:r w:rsidR="00C52616" w:rsidRPr="00212356">
        <w:rPr>
          <w:rFonts w:ascii="Times New Roman" w:eastAsia="宋体" w:hAnsi="Times New Roman" w:cs="Times New Roman"/>
        </w:rPr>
        <w:t>参与人不得</w:t>
      </w:r>
      <w:r w:rsidR="00810039">
        <w:rPr>
          <w:rFonts w:ascii="Times New Roman" w:eastAsia="宋体" w:hAnsi="Times New Roman" w:cs="Times New Roman"/>
        </w:rPr>
        <w:t>侵犯</w:t>
      </w:r>
      <w:r w:rsidRPr="00212356">
        <w:rPr>
          <w:rFonts w:ascii="Times New Roman" w:eastAsia="宋体" w:hAnsi="Times New Roman" w:cs="Times New Roman"/>
        </w:rPr>
        <w:t>他人知识产权，不得</w:t>
      </w:r>
      <w:r w:rsidR="00C52616" w:rsidRPr="00212356">
        <w:rPr>
          <w:rFonts w:ascii="Times New Roman" w:eastAsia="宋体" w:hAnsi="Times New Roman" w:cs="Times New Roman"/>
        </w:rPr>
        <w:t>违反其单位及</w:t>
      </w:r>
      <w:r w:rsidR="00C52616" w:rsidRPr="00212356">
        <w:rPr>
          <w:rFonts w:ascii="Times New Roman" w:eastAsia="宋体" w:hAnsi="Times New Roman" w:cs="Times New Roman"/>
        </w:rPr>
        <w:t>IMA</w:t>
      </w:r>
      <w:r w:rsidR="00C52616" w:rsidRPr="00212356">
        <w:rPr>
          <w:rFonts w:ascii="Times New Roman" w:eastAsia="宋体" w:hAnsi="Times New Roman" w:cs="Times New Roman"/>
        </w:rPr>
        <w:t>的保密规定</w:t>
      </w:r>
      <w:r w:rsidRPr="00212356">
        <w:rPr>
          <w:rFonts w:ascii="Times New Roman" w:eastAsia="宋体" w:hAnsi="Times New Roman" w:cs="Times New Roman"/>
        </w:rPr>
        <w:t>，一经发现</w:t>
      </w:r>
      <w:r w:rsidR="000E056D" w:rsidRPr="00212356">
        <w:rPr>
          <w:rFonts w:ascii="Times New Roman" w:eastAsia="宋体" w:hAnsi="Times New Roman" w:cs="Times New Roman"/>
        </w:rPr>
        <w:t>，</w:t>
      </w:r>
      <w:r w:rsidRPr="00212356">
        <w:rPr>
          <w:rFonts w:ascii="Times New Roman" w:eastAsia="宋体" w:hAnsi="Times New Roman" w:cs="Times New Roman"/>
        </w:rPr>
        <w:t>IMA</w:t>
      </w:r>
      <w:r w:rsidR="00810039">
        <w:rPr>
          <w:rFonts w:ascii="Times New Roman" w:eastAsia="宋体" w:hAnsi="Times New Roman" w:cs="Times New Roman"/>
        </w:rPr>
        <w:t>有权</w:t>
      </w:r>
      <w:r w:rsidRPr="00212356">
        <w:rPr>
          <w:rFonts w:ascii="Times New Roman" w:eastAsia="宋体" w:hAnsi="Times New Roman" w:cs="Times New Roman"/>
        </w:rPr>
        <w:t>即刻停止对其的研究经费资助，</w:t>
      </w:r>
      <w:r w:rsidR="000E056D" w:rsidRPr="00212356">
        <w:rPr>
          <w:rFonts w:ascii="Times New Roman" w:eastAsia="宋体" w:hAnsi="Times New Roman" w:cs="Times New Roman"/>
        </w:rPr>
        <w:t>取消其</w:t>
      </w:r>
      <w:r w:rsidR="007E7164" w:rsidRPr="00212356">
        <w:rPr>
          <w:rFonts w:ascii="Times New Roman" w:eastAsia="宋体" w:hAnsi="Times New Roman" w:cs="Times New Roman"/>
        </w:rPr>
        <w:t>申请</w:t>
      </w:r>
      <w:r w:rsidR="007E7164" w:rsidRPr="00212356">
        <w:rPr>
          <w:rFonts w:ascii="Times New Roman" w:eastAsia="宋体" w:hAnsi="Times New Roman" w:cs="Times New Roman"/>
        </w:rPr>
        <w:t>IMA</w:t>
      </w:r>
      <w:r w:rsidR="007E7164" w:rsidRPr="00212356">
        <w:rPr>
          <w:rFonts w:ascii="Times New Roman" w:eastAsia="宋体" w:hAnsi="Times New Roman" w:cs="Times New Roman"/>
        </w:rPr>
        <w:t>研究</w:t>
      </w:r>
      <w:r w:rsidR="000E056D" w:rsidRPr="00212356">
        <w:rPr>
          <w:rFonts w:ascii="Times New Roman" w:eastAsia="宋体" w:hAnsi="Times New Roman" w:cs="Times New Roman"/>
        </w:rPr>
        <w:t>基金的资格</w:t>
      </w:r>
      <w:r w:rsidR="00B631C4" w:rsidRPr="00212356">
        <w:rPr>
          <w:rFonts w:ascii="Times New Roman" w:eastAsia="宋体" w:hAnsi="Times New Roman" w:cs="Times New Roman"/>
        </w:rPr>
        <w:t>，</w:t>
      </w:r>
      <w:r w:rsidR="005227AB" w:rsidRPr="00212356">
        <w:rPr>
          <w:rFonts w:ascii="Times New Roman" w:eastAsia="宋体" w:hAnsi="Times New Roman" w:cs="Times New Roman"/>
        </w:rPr>
        <w:t>并按合同追究</w:t>
      </w:r>
      <w:r w:rsidR="005F6848" w:rsidRPr="00212356">
        <w:rPr>
          <w:rFonts w:ascii="Times New Roman" w:eastAsia="宋体" w:hAnsi="Times New Roman" w:cs="Times New Roman"/>
        </w:rPr>
        <w:t>其</w:t>
      </w:r>
      <w:r w:rsidRPr="00212356">
        <w:rPr>
          <w:rFonts w:ascii="Times New Roman" w:eastAsia="宋体" w:hAnsi="Times New Roman" w:cs="Times New Roman"/>
        </w:rPr>
        <w:t>法律</w:t>
      </w:r>
      <w:r w:rsidR="005227AB" w:rsidRPr="00212356">
        <w:rPr>
          <w:rFonts w:ascii="Times New Roman" w:eastAsia="宋体" w:hAnsi="Times New Roman" w:cs="Times New Roman"/>
        </w:rPr>
        <w:t>责任。</w:t>
      </w:r>
    </w:p>
    <w:p w14:paraId="6B34C8C7" w14:textId="77777777" w:rsidR="000E056D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4AF65D9E" w14:textId="7B2B78ED" w:rsidR="00810039" w:rsidRDefault="00810039" w:rsidP="00B574FA">
      <w:pPr>
        <w:pStyle w:val="ListParagraph"/>
        <w:numPr>
          <w:ilvl w:val="0"/>
          <w:numId w:val="26"/>
        </w:numPr>
        <w:jc w:val="both"/>
        <w:rPr>
          <w:rFonts w:ascii="Times New Roman" w:eastAsia="宋体" w:hAnsi="Times New Roman" w:cs="Times New Roman"/>
        </w:rPr>
      </w:pPr>
      <w:r w:rsidRPr="00810039">
        <w:rPr>
          <w:rFonts w:ascii="Times New Roman" w:eastAsia="宋体" w:hAnsi="Times New Roman" w:cs="Times New Roman" w:hint="eastAsia"/>
        </w:rPr>
        <w:t>根据</w:t>
      </w:r>
      <w:r>
        <w:rPr>
          <w:rFonts w:ascii="Times New Roman" w:eastAsia="宋体" w:hAnsi="Times New Roman" w:cs="Times New Roman" w:hint="eastAsia"/>
        </w:rPr>
        <w:t>IMA</w:t>
      </w:r>
      <w:r w:rsidRPr="00212356">
        <w:rPr>
          <w:rFonts w:ascii="Times New Roman" w:eastAsia="宋体" w:hAnsi="Times New Roman" w:cs="Times New Roman"/>
        </w:rPr>
        <w:t>中国研究基金</w:t>
      </w:r>
      <w:r>
        <w:rPr>
          <w:rFonts w:ascii="Times New Roman" w:eastAsia="宋体" w:hAnsi="Times New Roman" w:cs="Times New Roman"/>
        </w:rPr>
        <w:t>之</w:t>
      </w:r>
      <w:r w:rsidRPr="00810039">
        <w:rPr>
          <w:rFonts w:ascii="Times New Roman" w:eastAsia="宋体" w:hAnsi="Times New Roman" w:cs="Times New Roman" w:hint="eastAsia"/>
        </w:rPr>
        <w:t>需要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IMA</w:t>
      </w:r>
      <w:r>
        <w:rPr>
          <w:rFonts w:ascii="Times New Roman" w:eastAsia="宋体" w:hAnsi="Times New Roman" w:cs="Times New Roman" w:hint="eastAsia"/>
        </w:rPr>
        <w:t>有权独立对其所资助的课题开展审计，</w:t>
      </w:r>
      <w:r>
        <w:rPr>
          <w:rFonts w:ascii="Times New Roman" w:eastAsia="宋体" w:hAnsi="Times New Roman" w:cs="Times New Roman"/>
        </w:rPr>
        <w:t>研究课题</w:t>
      </w:r>
      <w:r w:rsidRPr="00212356"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/>
        </w:rPr>
        <w:t>参与人应配合</w:t>
      </w:r>
      <w:r>
        <w:rPr>
          <w:rFonts w:ascii="Times New Roman" w:eastAsia="宋体" w:hAnsi="Times New Roman" w:cs="Times New Roman"/>
        </w:rPr>
        <w:t>IMA</w:t>
      </w:r>
      <w:r>
        <w:rPr>
          <w:rFonts w:ascii="Times New Roman" w:eastAsia="宋体" w:hAnsi="Times New Roman" w:cs="Times New Roman"/>
        </w:rPr>
        <w:t>的审计，并根据</w:t>
      </w:r>
      <w:r>
        <w:rPr>
          <w:rFonts w:ascii="Times New Roman" w:eastAsia="宋体" w:hAnsi="Times New Roman" w:cs="Times New Roman"/>
        </w:rPr>
        <w:t>IMA</w:t>
      </w:r>
      <w:r>
        <w:rPr>
          <w:rFonts w:ascii="Times New Roman" w:eastAsia="宋体" w:hAnsi="Times New Roman" w:cs="Times New Roman"/>
        </w:rPr>
        <w:t>的要求提交相关证明资料，包括但不限于：资助经费</w:t>
      </w:r>
      <w:r w:rsidR="00A65B66">
        <w:rPr>
          <w:rFonts w:ascii="Times New Roman" w:eastAsia="宋体" w:hAnsi="Times New Roman" w:cs="Times New Roman"/>
        </w:rPr>
        <w:t>支出</w:t>
      </w:r>
      <w:r>
        <w:rPr>
          <w:rFonts w:ascii="Times New Roman" w:eastAsia="宋体" w:hAnsi="Times New Roman" w:cs="Times New Roman"/>
        </w:rPr>
        <w:t>明细、</w:t>
      </w:r>
      <w:r w:rsidR="00A65B66">
        <w:rPr>
          <w:rFonts w:ascii="Times New Roman" w:eastAsia="宋体" w:hAnsi="Times New Roman" w:cs="Times New Roman"/>
        </w:rPr>
        <w:t>付款凭证等</w:t>
      </w:r>
      <w:r w:rsidR="00A65B66">
        <w:rPr>
          <w:rFonts w:ascii="Times New Roman" w:eastAsia="宋体" w:hAnsi="Times New Roman" w:cs="Times New Roman" w:hint="eastAsia"/>
        </w:rPr>
        <w:t>审计需要的其他资料</w:t>
      </w:r>
      <w:r w:rsidR="00A65B66">
        <w:rPr>
          <w:rFonts w:ascii="Times New Roman" w:eastAsia="宋体" w:hAnsi="Times New Roman" w:cs="Times New Roman"/>
        </w:rPr>
        <w:t>。</w:t>
      </w:r>
    </w:p>
    <w:p w14:paraId="63AF2FE4" w14:textId="77777777" w:rsidR="00810039" w:rsidRPr="00A65B66" w:rsidRDefault="00810039" w:rsidP="00B574FA">
      <w:pPr>
        <w:jc w:val="both"/>
        <w:rPr>
          <w:rFonts w:ascii="Times New Roman" w:eastAsia="宋体" w:hAnsi="Times New Roman" w:cs="Times New Roman"/>
        </w:rPr>
      </w:pPr>
    </w:p>
    <w:p w14:paraId="657FAEA1" w14:textId="37AC209D" w:rsidR="000E056D" w:rsidRPr="00212356" w:rsidRDefault="000E056D" w:rsidP="00B574FA">
      <w:pPr>
        <w:jc w:val="both"/>
        <w:rPr>
          <w:rFonts w:ascii="Times New Roman" w:eastAsia="宋体" w:hAnsi="Times New Roman" w:cs="Times New Roman"/>
          <w:b/>
          <w:bCs/>
        </w:rPr>
      </w:pPr>
      <w:r w:rsidRPr="00212356">
        <w:rPr>
          <w:rFonts w:ascii="Times New Roman" w:eastAsia="宋体" w:hAnsi="Times New Roman" w:cs="Times New Roman"/>
          <w:b/>
          <w:bCs/>
        </w:rPr>
        <w:t>第</w:t>
      </w:r>
      <w:r w:rsidR="005E007F" w:rsidRPr="00212356">
        <w:rPr>
          <w:rFonts w:ascii="Times New Roman" w:eastAsia="宋体" w:hAnsi="Times New Roman" w:cs="Times New Roman"/>
          <w:b/>
          <w:bCs/>
        </w:rPr>
        <w:t>四</w:t>
      </w:r>
      <w:r w:rsidRPr="00212356">
        <w:rPr>
          <w:rFonts w:ascii="Times New Roman" w:eastAsia="宋体" w:hAnsi="Times New Roman" w:cs="Times New Roman"/>
          <w:b/>
          <w:bCs/>
        </w:rPr>
        <w:t>章</w:t>
      </w:r>
      <w:r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Pr="00212356">
        <w:rPr>
          <w:rFonts w:ascii="Times New Roman" w:eastAsia="宋体" w:hAnsi="Times New Roman" w:cs="Times New Roman"/>
          <w:b/>
          <w:bCs/>
        </w:rPr>
        <w:t>成果管理</w:t>
      </w:r>
    </w:p>
    <w:p w14:paraId="6E5B3A71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3CDDE6BB" w14:textId="31BB547A" w:rsidR="000E056D" w:rsidRPr="00212356" w:rsidRDefault="00F05BB6" w:rsidP="00B574FA">
      <w:pPr>
        <w:pStyle w:val="ListParagraph"/>
        <w:numPr>
          <w:ilvl w:val="0"/>
          <w:numId w:val="30"/>
        </w:numPr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除非基金</w:t>
      </w:r>
      <w:r>
        <w:rPr>
          <w:rFonts w:ascii="Times New Roman" w:eastAsia="宋体" w:hAnsi="Times New Roman" w:cs="Times New Roman"/>
        </w:rPr>
        <w:t>资助合同另有</w:t>
      </w:r>
      <w:r>
        <w:rPr>
          <w:rFonts w:ascii="Times New Roman" w:eastAsia="宋体" w:hAnsi="Times New Roman" w:cs="Times New Roman" w:hint="eastAsia"/>
        </w:rPr>
        <w:t>规定，</w:t>
      </w:r>
      <w:r w:rsidR="005F6848" w:rsidRPr="00212356">
        <w:rPr>
          <w:rFonts w:ascii="Times New Roman" w:eastAsia="宋体" w:hAnsi="Times New Roman" w:cs="Times New Roman"/>
        </w:rPr>
        <w:t>以研究</w:t>
      </w:r>
      <w:r w:rsidR="00810039">
        <w:rPr>
          <w:rFonts w:ascii="Times New Roman" w:eastAsia="宋体" w:hAnsi="Times New Roman" w:cs="Times New Roman"/>
        </w:rPr>
        <w:t>课题</w:t>
      </w:r>
      <w:r w:rsidR="005F6848" w:rsidRPr="00212356">
        <w:rPr>
          <w:rFonts w:ascii="Times New Roman" w:eastAsia="宋体" w:hAnsi="Times New Roman" w:cs="Times New Roman"/>
        </w:rPr>
        <w:t>负责人单位为申请人的，研究成果</w:t>
      </w:r>
      <w:r w:rsidR="006C482F" w:rsidRPr="00212356">
        <w:rPr>
          <w:rFonts w:ascii="Times New Roman" w:eastAsia="宋体" w:hAnsi="Times New Roman" w:cs="Times New Roman"/>
        </w:rPr>
        <w:t>的知识产权</w:t>
      </w:r>
      <w:r w:rsidR="005F6848" w:rsidRPr="00212356">
        <w:rPr>
          <w:rFonts w:ascii="Times New Roman" w:eastAsia="宋体" w:hAnsi="Times New Roman" w:cs="Times New Roman"/>
        </w:rPr>
        <w:t>由负责人所在单位和</w:t>
      </w:r>
      <w:r w:rsidR="005F6848" w:rsidRPr="00212356">
        <w:rPr>
          <w:rFonts w:ascii="Times New Roman" w:eastAsia="宋体" w:hAnsi="Times New Roman" w:cs="Times New Roman"/>
        </w:rPr>
        <w:t>IMA</w:t>
      </w:r>
      <w:r w:rsidR="005F6848" w:rsidRPr="00212356">
        <w:rPr>
          <w:rFonts w:ascii="Times New Roman" w:eastAsia="宋体" w:hAnsi="Times New Roman" w:cs="Times New Roman"/>
        </w:rPr>
        <w:t>共享</w:t>
      </w:r>
      <w:r>
        <w:rPr>
          <w:rFonts w:ascii="Times New Roman" w:eastAsia="宋体" w:hAnsi="Times New Roman" w:cs="Times New Roman" w:hint="eastAsia"/>
        </w:rPr>
        <w:t>；</w:t>
      </w:r>
      <w:r w:rsidR="005F6848" w:rsidRPr="00212356">
        <w:rPr>
          <w:rFonts w:ascii="Times New Roman" w:eastAsia="宋体" w:hAnsi="Times New Roman" w:cs="Times New Roman"/>
        </w:rPr>
        <w:t>通过</w:t>
      </w:r>
      <w:r w:rsidR="00CB066B" w:rsidRPr="00212356">
        <w:rPr>
          <w:rFonts w:ascii="Times New Roman" w:eastAsia="宋体" w:hAnsi="Times New Roman" w:cs="Times New Roman"/>
        </w:rPr>
        <w:t>IMA</w:t>
      </w:r>
      <w:r w:rsidR="005F6848" w:rsidRPr="00212356">
        <w:rPr>
          <w:rFonts w:ascii="Times New Roman" w:eastAsia="宋体" w:hAnsi="Times New Roman" w:cs="Times New Roman"/>
        </w:rPr>
        <w:t>官方渠道</w:t>
      </w:r>
      <w:r w:rsidR="00CB066B" w:rsidRPr="00212356">
        <w:rPr>
          <w:rFonts w:ascii="Times New Roman" w:eastAsia="宋体" w:hAnsi="Times New Roman" w:cs="Times New Roman"/>
        </w:rPr>
        <w:t>发布</w:t>
      </w:r>
      <w:r w:rsidR="005F6848" w:rsidRPr="00212356">
        <w:rPr>
          <w:rFonts w:ascii="Times New Roman" w:eastAsia="宋体" w:hAnsi="Times New Roman" w:cs="Times New Roman"/>
        </w:rPr>
        <w:t>的研究成果，</w:t>
      </w:r>
      <w:r w:rsidR="000D276B" w:rsidRPr="00212356">
        <w:rPr>
          <w:rFonts w:ascii="Times New Roman" w:eastAsia="宋体" w:hAnsi="Times New Roman" w:cs="Times New Roman"/>
        </w:rPr>
        <w:t>以</w:t>
      </w:r>
      <w:r w:rsidR="000D276B" w:rsidRPr="00212356">
        <w:rPr>
          <w:rFonts w:ascii="Times New Roman" w:eastAsia="宋体" w:hAnsi="Times New Roman" w:cs="Times New Roman"/>
        </w:rPr>
        <w:t>“</w:t>
      </w:r>
      <w:r w:rsidR="005F6848" w:rsidRPr="00212356">
        <w:rPr>
          <w:rFonts w:ascii="Times New Roman" w:eastAsia="宋体" w:hAnsi="Times New Roman" w:cs="Times New Roman"/>
        </w:rPr>
        <w:t>IMA</w:t>
      </w:r>
      <w:r w:rsidR="005F6848" w:rsidRPr="00212356">
        <w:rPr>
          <w:rFonts w:ascii="Times New Roman" w:eastAsia="宋体" w:hAnsi="Times New Roman" w:cs="Times New Roman"/>
        </w:rPr>
        <w:t>和</w:t>
      </w:r>
      <w:r w:rsidR="005F6848" w:rsidRPr="00212356">
        <w:rPr>
          <w:rFonts w:ascii="Times New Roman" w:eastAsia="宋体" w:hAnsi="Times New Roman" w:cs="Times New Roman"/>
        </w:rPr>
        <w:t>XXX</w:t>
      </w:r>
      <w:r w:rsidR="005F6848" w:rsidRPr="00212356">
        <w:rPr>
          <w:rFonts w:ascii="Times New Roman" w:eastAsia="宋体" w:hAnsi="Times New Roman" w:cs="Times New Roman"/>
        </w:rPr>
        <w:t>单位</w:t>
      </w:r>
      <w:r w:rsidR="005F6848" w:rsidRPr="00212356">
        <w:rPr>
          <w:rFonts w:ascii="Times New Roman" w:eastAsia="宋体" w:hAnsi="Times New Roman" w:cs="Times New Roman"/>
        </w:rPr>
        <w:t>/</w:t>
      </w:r>
      <w:r w:rsidR="005F6848" w:rsidRPr="00212356">
        <w:rPr>
          <w:rFonts w:ascii="Times New Roman" w:eastAsia="宋体" w:hAnsi="Times New Roman" w:cs="Times New Roman"/>
        </w:rPr>
        <w:t>机构</w:t>
      </w:r>
      <w:r w:rsidR="005F6848" w:rsidRPr="00212356">
        <w:rPr>
          <w:rFonts w:ascii="Times New Roman" w:eastAsia="宋体" w:hAnsi="Times New Roman" w:cs="Times New Roman"/>
        </w:rPr>
        <w:t>/</w:t>
      </w:r>
      <w:r w:rsidR="000D276B" w:rsidRPr="00212356">
        <w:rPr>
          <w:rFonts w:ascii="Times New Roman" w:eastAsia="宋体" w:hAnsi="Times New Roman" w:cs="Times New Roman"/>
        </w:rPr>
        <w:t>企业联合发布</w:t>
      </w:r>
      <w:r w:rsidR="000D276B" w:rsidRPr="00212356">
        <w:rPr>
          <w:rFonts w:ascii="Times New Roman" w:eastAsia="宋体" w:hAnsi="Times New Roman" w:cs="Times New Roman"/>
        </w:rPr>
        <w:t xml:space="preserve">” </w:t>
      </w:r>
      <w:r w:rsidR="000D276B" w:rsidRPr="00212356">
        <w:rPr>
          <w:rFonts w:ascii="Times New Roman" w:eastAsia="宋体" w:hAnsi="Times New Roman" w:cs="Times New Roman"/>
        </w:rPr>
        <w:t>进行</w:t>
      </w:r>
      <w:r w:rsidR="006C482F" w:rsidRPr="00212356">
        <w:rPr>
          <w:rFonts w:ascii="Times New Roman" w:eastAsia="宋体" w:hAnsi="Times New Roman" w:cs="Times New Roman"/>
        </w:rPr>
        <w:t>署名</w:t>
      </w:r>
      <w:r w:rsidR="000D276B" w:rsidRPr="00212356">
        <w:rPr>
          <w:rFonts w:ascii="Times New Roman" w:eastAsia="宋体" w:hAnsi="Times New Roman" w:cs="Times New Roman"/>
        </w:rPr>
        <w:t>标记</w:t>
      </w:r>
      <w:r w:rsidR="005F6848" w:rsidRPr="00212356">
        <w:rPr>
          <w:rFonts w:ascii="Times New Roman" w:eastAsia="宋体" w:hAnsi="Times New Roman" w:cs="Times New Roman"/>
        </w:rPr>
        <w:t>。</w:t>
      </w:r>
      <w:r w:rsidR="000D276B" w:rsidRPr="00212356">
        <w:rPr>
          <w:rFonts w:ascii="Times New Roman" w:eastAsia="宋体" w:hAnsi="Times New Roman" w:cs="Times New Roman"/>
        </w:rPr>
        <w:t>合作单位可以通过其他渠道推广研究成果，包括但不仅限于论文发表</w:t>
      </w:r>
      <w:r w:rsidR="000C3AA1">
        <w:rPr>
          <w:rFonts w:ascii="Times New Roman" w:eastAsia="宋体" w:hAnsi="Times New Roman" w:cs="Times New Roman"/>
        </w:rPr>
        <w:t>、</w:t>
      </w:r>
      <w:r w:rsidR="000D276B" w:rsidRPr="00212356">
        <w:rPr>
          <w:rFonts w:ascii="Times New Roman" w:eastAsia="宋体" w:hAnsi="Times New Roman" w:cs="Times New Roman"/>
        </w:rPr>
        <w:t>专著出版和奖励申报等，</w:t>
      </w:r>
      <w:r>
        <w:rPr>
          <w:rFonts w:ascii="Times New Roman" w:eastAsia="宋体" w:hAnsi="Times New Roman" w:cs="Times New Roman" w:hint="eastAsia"/>
        </w:rPr>
        <w:t>但</w:t>
      </w:r>
      <w:r w:rsidR="000D276B" w:rsidRPr="00212356">
        <w:rPr>
          <w:rFonts w:ascii="Times New Roman" w:eastAsia="宋体" w:hAnsi="Times New Roman" w:cs="Times New Roman"/>
        </w:rPr>
        <w:t>需事前取得</w:t>
      </w:r>
      <w:r w:rsidR="000D276B" w:rsidRPr="00212356">
        <w:rPr>
          <w:rFonts w:ascii="Times New Roman" w:eastAsia="宋体" w:hAnsi="Times New Roman" w:cs="Times New Roman"/>
        </w:rPr>
        <w:t>IMA</w:t>
      </w:r>
      <w:r w:rsidR="000D276B" w:rsidRPr="00212356">
        <w:rPr>
          <w:rFonts w:ascii="Times New Roman" w:eastAsia="宋体" w:hAnsi="Times New Roman" w:cs="Times New Roman"/>
        </w:rPr>
        <w:t>的</w:t>
      </w:r>
      <w:r>
        <w:rPr>
          <w:rFonts w:ascii="Times New Roman" w:eastAsia="宋体" w:hAnsi="Times New Roman" w:cs="Times New Roman" w:hint="eastAsia"/>
        </w:rPr>
        <w:t>书面</w:t>
      </w:r>
      <w:r w:rsidR="000D276B" w:rsidRPr="00212356">
        <w:rPr>
          <w:rFonts w:ascii="Times New Roman" w:eastAsia="宋体" w:hAnsi="Times New Roman" w:cs="Times New Roman"/>
        </w:rPr>
        <w:t>认可</w:t>
      </w:r>
      <w:r w:rsidR="00F51481">
        <w:rPr>
          <w:rFonts w:ascii="Times New Roman" w:eastAsia="宋体" w:hAnsi="Times New Roman" w:cs="Times New Roman"/>
        </w:rPr>
        <w:t>（</w:t>
      </w:r>
      <w:r w:rsidR="00F51481" w:rsidRPr="00F51481">
        <w:rPr>
          <w:rFonts w:ascii="Times New Roman" w:eastAsia="宋体" w:hAnsi="Times New Roman" w:cs="Times New Roman" w:hint="eastAsia"/>
        </w:rPr>
        <w:t>在未取得</w:t>
      </w:r>
      <w:r w:rsidR="00F51481" w:rsidRPr="00F51481">
        <w:rPr>
          <w:rFonts w:ascii="Times New Roman" w:eastAsia="宋体" w:hAnsi="Times New Roman" w:cs="Times New Roman" w:hint="eastAsia"/>
        </w:rPr>
        <w:t>IMA</w:t>
      </w:r>
      <w:r w:rsidR="00F51481">
        <w:rPr>
          <w:rFonts w:ascii="Times New Roman" w:eastAsia="宋体" w:hAnsi="Times New Roman" w:cs="Times New Roman" w:hint="eastAsia"/>
        </w:rPr>
        <w:t>的</w:t>
      </w:r>
      <w:r>
        <w:rPr>
          <w:rFonts w:ascii="Times New Roman" w:eastAsia="宋体" w:hAnsi="Times New Roman" w:cs="Times New Roman" w:hint="eastAsia"/>
        </w:rPr>
        <w:t>书面</w:t>
      </w:r>
      <w:r w:rsidR="00F51481">
        <w:rPr>
          <w:rFonts w:ascii="Times New Roman" w:eastAsia="宋体" w:hAnsi="Times New Roman" w:cs="Times New Roman" w:hint="eastAsia"/>
        </w:rPr>
        <w:t>认可前，</w:t>
      </w:r>
      <w:r w:rsidR="00F51481" w:rsidRPr="00F51481">
        <w:rPr>
          <w:rFonts w:ascii="Times New Roman" w:eastAsia="宋体" w:hAnsi="Times New Roman" w:cs="Times New Roman" w:hint="eastAsia"/>
        </w:rPr>
        <w:t>合作单位</w:t>
      </w:r>
      <w:r w:rsidR="00F51481">
        <w:rPr>
          <w:rFonts w:ascii="Times New Roman" w:eastAsia="宋体" w:hAnsi="Times New Roman" w:cs="Times New Roman" w:hint="eastAsia"/>
        </w:rPr>
        <w:t>不得以任何方式擅自使用研究成果</w:t>
      </w:r>
      <w:r w:rsidR="00F51481">
        <w:rPr>
          <w:rFonts w:ascii="Times New Roman" w:eastAsia="宋体" w:hAnsi="Times New Roman" w:cs="Times New Roman"/>
        </w:rPr>
        <w:t>）</w:t>
      </w:r>
      <w:r w:rsidR="000D276B" w:rsidRPr="00212356">
        <w:rPr>
          <w:rFonts w:ascii="Times New Roman" w:eastAsia="宋体" w:hAnsi="Times New Roman" w:cs="Times New Roman"/>
        </w:rPr>
        <w:t>并</w:t>
      </w:r>
      <w:r w:rsidR="00F51481">
        <w:rPr>
          <w:rFonts w:ascii="Times New Roman" w:eastAsia="宋体" w:hAnsi="Times New Roman" w:cs="Times New Roman"/>
        </w:rPr>
        <w:t>在显著位置</w:t>
      </w:r>
      <w:r w:rsidR="000D276B" w:rsidRPr="00212356">
        <w:rPr>
          <w:rFonts w:ascii="Times New Roman" w:eastAsia="宋体" w:hAnsi="Times New Roman" w:cs="Times New Roman"/>
        </w:rPr>
        <w:t>进行</w:t>
      </w:r>
      <w:r w:rsidR="000D276B" w:rsidRPr="00212356">
        <w:rPr>
          <w:rFonts w:ascii="Times New Roman" w:eastAsia="宋体" w:hAnsi="Times New Roman" w:cs="Times New Roman"/>
        </w:rPr>
        <w:t>IMA</w:t>
      </w:r>
      <w:r w:rsidR="000D276B" w:rsidRPr="00212356">
        <w:rPr>
          <w:rFonts w:ascii="Times New Roman" w:eastAsia="宋体" w:hAnsi="Times New Roman" w:cs="Times New Roman"/>
        </w:rPr>
        <w:t>研究基金标注，标注格式为：</w:t>
      </w:r>
    </w:p>
    <w:p w14:paraId="08ACF080" w14:textId="77777777" w:rsidR="00F076EA" w:rsidRDefault="00F076EA" w:rsidP="00B574FA">
      <w:pPr>
        <w:pStyle w:val="ListParagraph"/>
        <w:ind w:left="1440"/>
        <w:jc w:val="both"/>
        <w:rPr>
          <w:rFonts w:ascii="Times New Roman" w:eastAsia="宋体" w:hAnsi="Times New Roman" w:cs="Times New Roman"/>
        </w:rPr>
      </w:pPr>
    </w:p>
    <w:p w14:paraId="2DE62752" w14:textId="4873669D" w:rsidR="000D276B" w:rsidRPr="00212356" w:rsidRDefault="000D276B" w:rsidP="00B574FA">
      <w:pPr>
        <w:pStyle w:val="ListParagraph"/>
        <w:numPr>
          <w:ilvl w:val="1"/>
          <w:numId w:val="30"/>
        </w:numPr>
        <w:ind w:hanging="731"/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中文：</w:t>
      </w:r>
      <w:r w:rsidRPr="00212356">
        <w:rPr>
          <w:rFonts w:ascii="Times New Roman" w:eastAsia="宋体" w:hAnsi="Times New Roman" w:cs="Times New Roman"/>
        </w:rPr>
        <w:t>IMA</w:t>
      </w:r>
      <w:r w:rsidRPr="00212356">
        <w:rPr>
          <w:rFonts w:ascii="Times New Roman" w:eastAsia="宋体" w:hAnsi="Times New Roman" w:cs="Times New Roman"/>
        </w:rPr>
        <w:t>中国研究基金资助项目（课题号</w:t>
      </w:r>
      <w:r w:rsidRPr="00212356">
        <w:rPr>
          <w:rFonts w:ascii="Times New Roman" w:eastAsia="宋体" w:hAnsi="Times New Roman" w:cs="Times New Roman"/>
        </w:rPr>
        <w:t>XXX</w:t>
      </w:r>
      <w:r w:rsidRPr="00212356">
        <w:rPr>
          <w:rFonts w:ascii="Times New Roman" w:eastAsia="宋体" w:hAnsi="Times New Roman" w:cs="Times New Roman"/>
        </w:rPr>
        <w:t>）</w:t>
      </w:r>
    </w:p>
    <w:p w14:paraId="27E95A25" w14:textId="56E2EC6D" w:rsidR="000E056D" w:rsidRPr="00212356" w:rsidRDefault="000D276B" w:rsidP="00B574FA">
      <w:pPr>
        <w:pStyle w:val="ListParagraph"/>
        <w:numPr>
          <w:ilvl w:val="1"/>
          <w:numId w:val="30"/>
        </w:numPr>
        <w:ind w:hanging="731"/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英文：</w:t>
      </w:r>
      <w:r w:rsidRPr="00212356">
        <w:rPr>
          <w:rFonts w:ascii="Times New Roman" w:eastAsia="宋体" w:hAnsi="Times New Roman" w:cs="Times New Roman"/>
        </w:rPr>
        <w:t xml:space="preserve">Supported by IMA China Research Fund (Grant </w:t>
      </w:r>
      <w:proofErr w:type="spellStart"/>
      <w:r w:rsidRPr="00212356">
        <w:rPr>
          <w:rFonts w:ascii="Times New Roman" w:eastAsia="宋体" w:hAnsi="Times New Roman" w:cs="Times New Roman"/>
        </w:rPr>
        <w:t>No.XXX</w:t>
      </w:r>
      <w:proofErr w:type="spellEnd"/>
      <w:r w:rsidRPr="00212356">
        <w:rPr>
          <w:rFonts w:ascii="Times New Roman" w:eastAsia="宋体" w:hAnsi="Times New Roman" w:cs="Times New Roman"/>
        </w:rPr>
        <w:t>)</w:t>
      </w:r>
    </w:p>
    <w:p w14:paraId="5A94F314" w14:textId="77777777" w:rsidR="000D276B" w:rsidRDefault="000D276B" w:rsidP="00B574FA">
      <w:pPr>
        <w:ind w:left="709"/>
        <w:jc w:val="both"/>
        <w:rPr>
          <w:rFonts w:ascii="Times New Roman" w:eastAsia="宋体" w:hAnsi="Times New Roman" w:cs="Times New Roman"/>
        </w:rPr>
      </w:pPr>
    </w:p>
    <w:p w14:paraId="49E6AC5F" w14:textId="09C03D33" w:rsidR="00F51481" w:rsidRDefault="00F51481" w:rsidP="00B574FA">
      <w:pPr>
        <w:ind w:left="709"/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合作单位因使用研究成果而取得任何收益的，应当与</w:t>
      </w:r>
      <w:r>
        <w:rPr>
          <w:rFonts w:ascii="Times New Roman" w:eastAsia="宋体" w:hAnsi="Times New Roman" w:cs="Times New Roman"/>
        </w:rPr>
        <w:t>IMA</w:t>
      </w:r>
      <w:r>
        <w:rPr>
          <w:rFonts w:ascii="Times New Roman" w:eastAsia="宋体" w:hAnsi="Times New Roman" w:cs="Times New Roman"/>
        </w:rPr>
        <w:t>就该等收益的分配另行友好协商确定。</w:t>
      </w:r>
    </w:p>
    <w:p w14:paraId="421E6CAE" w14:textId="77777777" w:rsidR="00F51481" w:rsidRPr="00F51481" w:rsidRDefault="00F51481" w:rsidP="00B574FA">
      <w:pPr>
        <w:ind w:left="709"/>
        <w:jc w:val="both"/>
        <w:rPr>
          <w:rFonts w:ascii="Times New Roman" w:eastAsia="宋体" w:hAnsi="Times New Roman" w:cs="Times New Roman"/>
        </w:rPr>
      </w:pPr>
    </w:p>
    <w:p w14:paraId="04C871C0" w14:textId="65C9D04E" w:rsidR="003965BF" w:rsidRDefault="000D276B" w:rsidP="00B574FA">
      <w:pPr>
        <w:pStyle w:val="ListParagraph"/>
        <w:numPr>
          <w:ilvl w:val="0"/>
          <w:numId w:val="30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以个人为申请人并由</w:t>
      </w:r>
      <w:r w:rsidRPr="00212356">
        <w:rPr>
          <w:rFonts w:ascii="Times New Roman" w:eastAsia="宋体" w:hAnsi="Times New Roman" w:cs="Times New Roman"/>
        </w:rPr>
        <w:t>IMA</w:t>
      </w:r>
      <w:r w:rsidRPr="00212356">
        <w:rPr>
          <w:rFonts w:ascii="Times New Roman" w:eastAsia="宋体" w:hAnsi="Times New Roman" w:cs="Times New Roman"/>
        </w:rPr>
        <w:t>派遣研究人员联合开展的研究</w:t>
      </w:r>
      <w:r w:rsidR="00810039">
        <w:rPr>
          <w:rFonts w:ascii="Times New Roman" w:eastAsia="宋体" w:hAnsi="Times New Roman" w:cs="Times New Roman"/>
        </w:rPr>
        <w:t>课题</w:t>
      </w:r>
      <w:r w:rsidRPr="00212356">
        <w:rPr>
          <w:rFonts w:ascii="Times New Roman" w:eastAsia="宋体" w:hAnsi="Times New Roman" w:cs="Times New Roman"/>
        </w:rPr>
        <w:t>，</w:t>
      </w:r>
      <w:r w:rsidR="006C482F" w:rsidRPr="00212356">
        <w:rPr>
          <w:rFonts w:ascii="Times New Roman" w:eastAsia="宋体" w:hAnsi="Times New Roman" w:cs="Times New Roman"/>
        </w:rPr>
        <w:t>研究成果的知识产权归</w:t>
      </w:r>
      <w:r w:rsidR="006C482F" w:rsidRPr="00212356">
        <w:rPr>
          <w:rFonts w:ascii="Times New Roman" w:eastAsia="宋体" w:hAnsi="Times New Roman" w:cs="Times New Roman"/>
        </w:rPr>
        <w:t>IMA</w:t>
      </w:r>
      <w:r w:rsidR="006C482F" w:rsidRPr="00212356">
        <w:rPr>
          <w:rFonts w:ascii="Times New Roman" w:eastAsia="宋体" w:hAnsi="Times New Roman" w:cs="Times New Roman"/>
        </w:rPr>
        <w:t>所有。通过</w:t>
      </w:r>
      <w:r w:rsidR="006C482F" w:rsidRPr="00212356">
        <w:rPr>
          <w:rFonts w:ascii="Times New Roman" w:eastAsia="宋体" w:hAnsi="Times New Roman" w:cs="Times New Roman"/>
        </w:rPr>
        <w:t>IMA</w:t>
      </w:r>
      <w:r w:rsidR="006C482F" w:rsidRPr="00212356">
        <w:rPr>
          <w:rFonts w:ascii="Times New Roman" w:eastAsia="宋体" w:hAnsi="Times New Roman" w:cs="Times New Roman"/>
        </w:rPr>
        <w:t>官方渠道发布的研究成果，申请人与</w:t>
      </w:r>
      <w:r w:rsidR="006C482F" w:rsidRPr="00212356">
        <w:rPr>
          <w:rFonts w:ascii="Times New Roman" w:eastAsia="宋体" w:hAnsi="Times New Roman" w:cs="Times New Roman"/>
        </w:rPr>
        <w:t>IMA</w:t>
      </w:r>
      <w:r w:rsidR="006C482F" w:rsidRPr="00212356">
        <w:rPr>
          <w:rFonts w:ascii="Times New Roman" w:eastAsia="宋体" w:hAnsi="Times New Roman" w:cs="Times New Roman"/>
        </w:rPr>
        <w:t>研究人员联合署名，</w:t>
      </w:r>
      <w:r w:rsidR="006C482F" w:rsidRPr="00212356">
        <w:rPr>
          <w:rFonts w:ascii="Times New Roman" w:eastAsia="宋体" w:hAnsi="Times New Roman" w:cs="Times New Roman"/>
        </w:rPr>
        <w:t>IMA</w:t>
      </w:r>
      <w:r w:rsidR="006C482F" w:rsidRPr="00212356">
        <w:rPr>
          <w:rFonts w:ascii="Times New Roman" w:eastAsia="宋体" w:hAnsi="Times New Roman" w:cs="Times New Roman"/>
        </w:rPr>
        <w:t>研究人员不可作为第一作者。申请人可以通过其他渠道推广研究成果，包括但不仅限于论文发表</w:t>
      </w:r>
      <w:r w:rsidR="00B574FA">
        <w:rPr>
          <w:rFonts w:ascii="Times New Roman" w:eastAsia="宋体" w:hAnsi="Times New Roman" w:cs="Times New Roman" w:hint="eastAsia"/>
        </w:rPr>
        <w:t>、</w:t>
      </w:r>
      <w:r w:rsidR="006C482F" w:rsidRPr="00212356">
        <w:rPr>
          <w:rFonts w:ascii="Times New Roman" w:eastAsia="宋体" w:hAnsi="Times New Roman" w:cs="Times New Roman"/>
        </w:rPr>
        <w:t>专著出版和奖励申报等，</w:t>
      </w:r>
      <w:r w:rsidR="00B574FA">
        <w:rPr>
          <w:rFonts w:ascii="Times New Roman" w:eastAsia="宋体" w:hAnsi="Times New Roman" w:cs="Times New Roman" w:hint="eastAsia"/>
        </w:rPr>
        <w:t>但</w:t>
      </w:r>
      <w:r w:rsidR="006C482F" w:rsidRPr="00212356">
        <w:rPr>
          <w:rFonts w:ascii="Times New Roman" w:eastAsia="宋体" w:hAnsi="Times New Roman" w:cs="Times New Roman"/>
        </w:rPr>
        <w:t>需事前取得</w:t>
      </w:r>
      <w:r w:rsidR="006C482F" w:rsidRPr="00212356">
        <w:rPr>
          <w:rFonts w:ascii="Times New Roman" w:eastAsia="宋体" w:hAnsi="Times New Roman" w:cs="Times New Roman"/>
        </w:rPr>
        <w:t>IMA</w:t>
      </w:r>
      <w:r w:rsidR="006C482F" w:rsidRPr="00212356">
        <w:rPr>
          <w:rFonts w:ascii="Times New Roman" w:eastAsia="宋体" w:hAnsi="Times New Roman" w:cs="Times New Roman"/>
        </w:rPr>
        <w:t>的</w:t>
      </w:r>
      <w:r w:rsidR="00B574FA">
        <w:rPr>
          <w:rFonts w:ascii="Times New Roman" w:eastAsia="宋体" w:hAnsi="Times New Roman" w:cs="Times New Roman" w:hint="eastAsia"/>
        </w:rPr>
        <w:t>书面</w:t>
      </w:r>
      <w:r w:rsidR="006C482F" w:rsidRPr="00212356">
        <w:rPr>
          <w:rFonts w:ascii="Times New Roman" w:eastAsia="宋体" w:hAnsi="Times New Roman" w:cs="Times New Roman"/>
        </w:rPr>
        <w:t>认可并进行</w:t>
      </w:r>
      <w:r w:rsidR="006C482F" w:rsidRPr="00212356">
        <w:rPr>
          <w:rFonts w:ascii="Times New Roman" w:eastAsia="宋体" w:hAnsi="Times New Roman" w:cs="Times New Roman"/>
        </w:rPr>
        <w:t>IMA</w:t>
      </w:r>
      <w:r w:rsidR="006C482F" w:rsidRPr="00212356">
        <w:rPr>
          <w:rFonts w:ascii="Times New Roman" w:eastAsia="宋体" w:hAnsi="Times New Roman" w:cs="Times New Roman"/>
        </w:rPr>
        <w:t>研究基金标注，标注格式如</w:t>
      </w:r>
      <w:r w:rsidR="000C3AA1">
        <w:rPr>
          <w:rFonts w:ascii="Times New Roman" w:eastAsia="宋体" w:hAnsi="Times New Roman" w:cs="Times New Roman"/>
        </w:rPr>
        <w:t>本章第</w:t>
      </w:r>
      <w:r w:rsidR="006C482F" w:rsidRPr="00212356">
        <w:rPr>
          <w:rFonts w:ascii="Times New Roman" w:eastAsia="宋体" w:hAnsi="Times New Roman" w:cs="Times New Roman"/>
        </w:rPr>
        <w:t>1</w:t>
      </w:r>
      <w:r w:rsidR="000C3AA1">
        <w:rPr>
          <w:rFonts w:ascii="Times New Roman" w:eastAsia="宋体" w:hAnsi="Times New Roman" w:cs="Times New Roman"/>
        </w:rPr>
        <w:t>条</w:t>
      </w:r>
      <w:r w:rsidR="006C482F" w:rsidRPr="00212356">
        <w:rPr>
          <w:rFonts w:ascii="Times New Roman" w:eastAsia="宋体" w:hAnsi="Times New Roman" w:cs="Times New Roman"/>
        </w:rPr>
        <w:t>所示</w:t>
      </w:r>
      <w:r w:rsidR="00810039">
        <w:rPr>
          <w:rFonts w:ascii="Times New Roman" w:eastAsia="宋体" w:hAnsi="Times New Roman" w:cs="Times New Roman"/>
        </w:rPr>
        <w:t>。</w:t>
      </w:r>
    </w:p>
    <w:p w14:paraId="6EBC6FB3" w14:textId="77777777" w:rsidR="00810039" w:rsidRPr="00212356" w:rsidRDefault="00810039" w:rsidP="00B574FA">
      <w:pPr>
        <w:pStyle w:val="ListParagraph"/>
        <w:jc w:val="both"/>
        <w:rPr>
          <w:rFonts w:ascii="Times New Roman" w:eastAsia="宋体" w:hAnsi="Times New Roman" w:cs="Times New Roman"/>
        </w:rPr>
      </w:pPr>
    </w:p>
    <w:p w14:paraId="45D7C44A" w14:textId="0FD657C2" w:rsidR="007E7164" w:rsidRPr="00DB0348" w:rsidRDefault="00810039" w:rsidP="00B574FA">
      <w:pPr>
        <w:pStyle w:val="ListParagraph"/>
        <w:numPr>
          <w:ilvl w:val="0"/>
          <w:numId w:val="30"/>
        </w:numPr>
        <w:jc w:val="both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任何合作单位或个人，经</w:t>
      </w:r>
      <w:r>
        <w:rPr>
          <w:rFonts w:ascii="Times New Roman" w:eastAsia="宋体" w:hAnsi="Times New Roman" w:cs="Times New Roman"/>
        </w:rPr>
        <w:t>IMA</w:t>
      </w:r>
      <w:r>
        <w:rPr>
          <w:rFonts w:ascii="Times New Roman" w:eastAsia="宋体" w:hAnsi="Times New Roman" w:cs="Times New Roman"/>
        </w:rPr>
        <w:t>认可后使用研究成果的，不得以任何方式贬损或侵害</w:t>
      </w:r>
      <w:r>
        <w:rPr>
          <w:rFonts w:ascii="Times New Roman" w:eastAsia="宋体" w:hAnsi="Times New Roman" w:cs="Times New Roman"/>
        </w:rPr>
        <w:t>IMA</w:t>
      </w:r>
      <w:r>
        <w:rPr>
          <w:rFonts w:ascii="Times New Roman" w:eastAsia="宋体" w:hAnsi="Times New Roman" w:cs="Times New Roman"/>
        </w:rPr>
        <w:t>的声誉或其他任何权益。</w:t>
      </w:r>
    </w:p>
    <w:p w14:paraId="32BE477F" w14:textId="77777777" w:rsidR="00810039" w:rsidRPr="00810039" w:rsidRDefault="00810039" w:rsidP="00B574FA">
      <w:pPr>
        <w:jc w:val="both"/>
        <w:rPr>
          <w:rFonts w:ascii="Times New Roman" w:eastAsia="宋体" w:hAnsi="Times New Roman" w:cs="Times New Roman"/>
        </w:rPr>
      </w:pPr>
    </w:p>
    <w:p w14:paraId="766C5556" w14:textId="70CDFE64" w:rsidR="000E056D" w:rsidRPr="00212356" w:rsidRDefault="000E056D" w:rsidP="00B574FA">
      <w:pPr>
        <w:jc w:val="both"/>
        <w:rPr>
          <w:rFonts w:ascii="Times New Roman" w:eastAsia="宋体" w:hAnsi="Times New Roman" w:cs="Times New Roman"/>
          <w:b/>
          <w:bCs/>
        </w:rPr>
      </w:pPr>
      <w:r w:rsidRPr="00212356">
        <w:rPr>
          <w:rFonts w:ascii="Times New Roman" w:eastAsia="宋体" w:hAnsi="Times New Roman" w:cs="Times New Roman"/>
          <w:b/>
          <w:bCs/>
        </w:rPr>
        <w:lastRenderedPageBreak/>
        <w:t>第</w:t>
      </w:r>
      <w:r w:rsidR="005E007F" w:rsidRPr="00212356">
        <w:rPr>
          <w:rFonts w:ascii="Times New Roman" w:eastAsia="宋体" w:hAnsi="Times New Roman" w:cs="Times New Roman"/>
          <w:b/>
          <w:bCs/>
        </w:rPr>
        <w:t>五</w:t>
      </w:r>
      <w:r w:rsidRPr="00212356">
        <w:rPr>
          <w:rFonts w:ascii="Times New Roman" w:eastAsia="宋体" w:hAnsi="Times New Roman" w:cs="Times New Roman"/>
          <w:b/>
          <w:bCs/>
        </w:rPr>
        <w:t>章</w:t>
      </w:r>
      <w:r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Pr="00212356">
        <w:rPr>
          <w:rFonts w:ascii="Times New Roman" w:eastAsia="宋体" w:hAnsi="Times New Roman" w:cs="Times New Roman"/>
          <w:b/>
          <w:bCs/>
        </w:rPr>
        <w:t>附</w:t>
      </w:r>
      <w:r w:rsidRPr="00212356">
        <w:rPr>
          <w:rFonts w:ascii="Times New Roman" w:eastAsia="宋体" w:hAnsi="Times New Roman" w:cs="Times New Roman"/>
          <w:b/>
          <w:bCs/>
        </w:rPr>
        <w:t xml:space="preserve"> </w:t>
      </w:r>
      <w:r w:rsidRPr="00212356">
        <w:rPr>
          <w:rFonts w:ascii="Times New Roman" w:eastAsia="宋体" w:hAnsi="Times New Roman" w:cs="Times New Roman"/>
          <w:b/>
          <w:bCs/>
        </w:rPr>
        <w:t>则</w:t>
      </w:r>
    </w:p>
    <w:p w14:paraId="3512C44C" w14:textId="77777777" w:rsidR="000E056D" w:rsidRPr="00212356" w:rsidRDefault="000E056D" w:rsidP="00B574FA">
      <w:pPr>
        <w:jc w:val="both"/>
        <w:rPr>
          <w:rFonts w:ascii="Times New Roman" w:eastAsia="宋体" w:hAnsi="Times New Roman" w:cs="Times New Roman"/>
        </w:rPr>
      </w:pPr>
    </w:p>
    <w:p w14:paraId="4B1D0078" w14:textId="430A2770" w:rsidR="000E056D" w:rsidRPr="00212356" w:rsidRDefault="000E056D" w:rsidP="00471256">
      <w:pPr>
        <w:pStyle w:val="ListParagraph"/>
        <w:numPr>
          <w:ilvl w:val="0"/>
          <w:numId w:val="29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本办法自公布之日起执行。</w:t>
      </w:r>
      <w:r w:rsidR="00471256" w:rsidRPr="00471256">
        <w:rPr>
          <w:rFonts w:ascii="Times New Roman" w:eastAsia="宋体" w:hAnsi="Times New Roman" w:cs="Times New Roman"/>
        </w:rPr>
        <w:t>IMA</w:t>
      </w:r>
      <w:r w:rsidR="00471256" w:rsidRPr="00471256">
        <w:rPr>
          <w:rFonts w:ascii="Times New Roman" w:eastAsia="宋体" w:hAnsi="Times New Roman" w:cs="Times New Roman" w:hint="eastAsia"/>
        </w:rPr>
        <w:t>有权对本办法进行单方面修订。修订内容自公布之日起生效。</w:t>
      </w:r>
    </w:p>
    <w:p w14:paraId="6DB3C9D5" w14:textId="77777777" w:rsidR="002D54ED" w:rsidRPr="00212356" w:rsidRDefault="002D54ED" w:rsidP="00B574FA">
      <w:pPr>
        <w:pStyle w:val="ListParagraph"/>
        <w:jc w:val="both"/>
        <w:rPr>
          <w:rFonts w:ascii="Times New Roman" w:eastAsia="宋体" w:hAnsi="Times New Roman" w:cs="Times New Roman"/>
        </w:rPr>
      </w:pPr>
    </w:p>
    <w:p w14:paraId="16550ACD" w14:textId="45F1ECE1" w:rsidR="00D932CE" w:rsidRPr="00212356" w:rsidRDefault="000E056D" w:rsidP="00B574FA">
      <w:pPr>
        <w:pStyle w:val="ListParagraph"/>
        <w:numPr>
          <w:ilvl w:val="0"/>
          <w:numId w:val="29"/>
        </w:numPr>
        <w:jc w:val="both"/>
        <w:rPr>
          <w:rFonts w:ascii="Times New Roman" w:eastAsia="宋体" w:hAnsi="Times New Roman" w:cs="Times New Roman"/>
        </w:rPr>
      </w:pPr>
      <w:r w:rsidRPr="00212356">
        <w:rPr>
          <w:rFonts w:ascii="Times New Roman" w:eastAsia="宋体" w:hAnsi="Times New Roman" w:cs="Times New Roman"/>
        </w:rPr>
        <w:t>本</w:t>
      </w:r>
      <w:r w:rsidR="00DB0348" w:rsidRPr="00212356">
        <w:rPr>
          <w:rFonts w:ascii="Times New Roman" w:eastAsia="宋体" w:hAnsi="Times New Roman" w:cs="Times New Roman"/>
        </w:rPr>
        <w:t>办法</w:t>
      </w:r>
      <w:r w:rsidRPr="00212356">
        <w:rPr>
          <w:rFonts w:ascii="Times New Roman" w:eastAsia="宋体" w:hAnsi="Times New Roman" w:cs="Times New Roman"/>
        </w:rPr>
        <w:t>解释权</w:t>
      </w:r>
      <w:r w:rsidR="00427315" w:rsidRPr="00212356">
        <w:rPr>
          <w:rFonts w:ascii="Times New Roman" w:eastAsia="宋体" w:hAnsi="Times New Roman" w:cs="Times New Roman"/>
        </w:rPr>
        <w:t>归</w:t>
      </w:r>
      <w:r w:rsidR="00427315" w:rsidRPr="00212356">
        <w:rPr>
          <w:rFonts w:ascii="Times New Roman" w:eastAsia="宋体" w:hAnsi="Times New Roman" w:cs="Times New Roman"/>
        </w:rPr>
        <w:t>IMA</w:t>
      </w:r>
      <w:r w:rsidR="00427315" w:rsidRPr="00212356">
        <w:rPr>
          <w:rFonts w:ascii="Times New Roman" w:eastAsia="宋体" w:hAnsi="Times New Roman" w:cs="Times New Roman"/>
        </w:rPr>
        <w:t>所有</w:t>
      </w:r>
      <w:r w:rsidRPr="00212356">
        <w:rPr>
          <w:rFonts w:ascii="Times New Roman" w:eastAsia="宋体" w:hAnsi="Times New Roman" w:cs="Times New Roman"/>
        </w:rPr>
        <w:t>。</w:t>
      </w:r>
      <w:r w:rsidRPr="00212356">
        <w:rPr>
          <w:rFonts w:ascii="Times New Roman" w:eastAsia="宋体" w:hAnsi="Times New Roman" w:cs="Times New Roman"/>
        </w:rPr>
        <w:t xml:space="preserve"> </w:t>
      </w:r>
    </w:p>
    <w:p w14:paraId="611662E4" w14:textId="18B2E345" w:rsidR="005E007F" w:rsidRDefault="005E007F" w:rsidP="00B574FA">
      <w:pPr>
        <w:jc w:val="both"/>
        <w:rPr>
          <w:rFonts w:ascii="Times New Roman" w:eastAsia="宋体" w:hAnsi="Times New Roman" w:cs="Times New Roman"/>
        </w:rPr>
      </w:pPr>
    </w:p>
    <w:p w14:paraId="3DCD985C" w14:textId="2E7E3AF0" w:rsidR="00F076EA" w:rsidRPr="00212356" w:rsidRDefault="00F076EA" w:rsidP="00B574FA">
      <w:pPr>
        <w:jc w:val="right"/>
        <w:rPr>
          <w:rFonts w:ascii="Times New Roman" w:eastAsia="宋体" w:hAnsi="Times New Roman" w:cs="Times New Roman"/>
        </w:rPr>
      </w:pPr>
      <w:r w:rsidRPr="008175CA">
        <w:rPr>
          <w:rFonts w:ascii="Times New Roman" w:eastAsia="宋体" w:hAnsi="Times New Roman" w:cs="Times New Roman" w:hint="eastAsia"/>
        </w:rPr>
        <w:t>2020</w:t>
      </w:r>
      <w:r w:rsidRPr="008175CA">
        <w:rPr>
          <w:rFonts w:ascii="Times New Roman" w:eastAsia="宋体" w:hAnsi="Times New Roman" w:cs="Times New Roman" w:hint="eastAsia"/>
        </w:rPr>
        <w:t>年【】月【】日</w:t>
      </w:r>
    </w:p>
    <w:p w14:paraId="2549E51B" w14:textId="77777777" w:rsidR="002D54ED" w:rsidRDefault="002D54ED" w:rsidP="00B574FA">
      <w:pPr>
        <w:jc w:val="both"/>
        <w:rPr>
          <w:rFonts w:ascii="Times New Roman" w:eastAsia="宋体" w:hAnsi="Times New Roman" w:cs="Times New Roman"/>
        </w:rPr>
      </w:pPr>
    </w:p>
    <w:p w14:paraId="3BA7CC8C" w14:textId="77777777" w:rsidR="00F076EA" w:rsidRPr="00212356" w:rsidRDefault="00F076EA" w:rsidP="00B574FA">
      <w:pPr>
        <w:jc w:val="both"/>
        <w:rPr>
          <w:rFonts w:ascii="Times New Roman" w:eastAsia="宋体" w:hAnsi="Times New Roman" w:cs="Times New Roman"/>
        </w:rPr>
      </w:pPr>
    </w:p>
    <w:p w14:paraId="5091821E" w14:textId="67210883" w:rsidR="00BB70A5" w:rsidRPr="00212356" w:rsidRDefault="005E007F" w:rsidP="00B574FA">
      <w:pPr>
        <w:jc w:val="both"/>
        <w:rPr>
          <w:rFonts w:ascii="Times New Roman" w:eastAsia="宋体" w:hAnsi="Times New Roman" w:cs="Times New Roman"/>
          <w:b/>
          <w:bCs/>
          <w:sz w:val="18"/>
          <w:szCs w:val="18"/>
          <w:u w:val="single"/>
        </w:rPr>
      </w:pPr>
      <w:r w:rsidRPr="00212356">
        <w:rPr>
          <w:rFonts w:ascii="Times New Roman" w:eastAsia="宋体" w:hAnsi="Times New Roman" w:cs="Times New Roman"/>
          <w:b/>
          <w:bCs/>
          <w:sz w:val="18"/>
          <w:szCs w:val="18"/>
          <w:u w:val="single"/>
        </w:rPr>
        <w:t>备注：</w:t>
      </w:r>
    </w:p>
    <w:p w14:paraId="0CFE33B6" w14:textId="2EF890AA" w:rsidR="009F2674" w:rsidRDefault="009F2674" w:rsidP="00B574FA">
      <w:pPr>
        <w:pStyle w:val="ListParagraph"/>
        <w:numPr>
          <w:ilvl w:val="0"/>
          <w:numId w:val="28"/>
        </w:numPr>
        <w:jc w:val="both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为</w:t>
      </w:r>
      <w:r>
        <w:rPr>
          <w:rFonts w:ascii="Times New Roman" w:eastAsia="宋体" w:hAnsi="Times New Roman" w:cs="Times New Roman"/>
          <w:sz w:val="18"/>
          <w:szCs w:val="18"/>
        </w:rPr>
        <w:t>本办法</w:t>
      </w:r>
      <w:r>
        <w:rPr>
          <w:rFonts w:ascii="Times New Roman" w:eastAsia="宋体" w:hAnsi="Times New Roman" w:cs="Times New Roman" w:hint="eastAsia"/>
          <w:sz w:val="18"/>
          <w:szCs w:val="18"/>
        </w:rPr>
        <w:t>之</w:t>
      </w:r>
      <w:r>
        <w:rPr>
          <w:rFonts w:ascii="Times New Roman" w:eastAsia="宋体" w:hAnsi="Times New Roman" w:cs="Times New Roman"/>
          <w:sz w:val="18"/>
          <w:szCs w:val="18"/>
        </w:rPr>
        <w:t>目的，</w:t>
      </w:r>
      <w:r>
        <w:rPr>
          <w:rFonts w:ascii="Times New Roman" w:eastAsia="宋体" w:hAnsi="Times New Roman" w:cs="Times New Roman"/>
          <w:sz w:val="18"/>
          <w:szCs w:val="18"/>
        </w:rPr>
        <w:t>“</w:t>
      </w:r>
      <w:r>
        <w:rPr>
          <w:rFonts w:ascii="Times New Roman" w:eastAsia="宋体" w:hAnsi="Times New Roman" w:cs="Times New Roman"/>
          <w:sz w:val="18"/>
          <w:szCs w:val="18"/>
        </w:rPr>
        <w:t>中国</w:t>
      </w:r>
      <w:r>
        <w:rPr>
          <w:rFonts w:ascii="Times New Roman" w:eastAsia="宋体" w:hAnsi="Times New Roman" w:cs="Times New Roman"/>
          <w:sz w:val="18"/>
          <w:szCs w:val="18"/>
        </w:rPr>
        <w:t>”“</w:t>
      </w:r>
      <w:r>
        <w:rPr>
          <w:rFonts w:ascii="Times New Roman" w:eastAsia="宋体" w:hAnsi="Times New Roman" w:cs="Times New Roman"/>
          <w:sz w:val="18"/>
          <w:szCs w:val="18"/>
        </w:rPr>
        <w:t>国内</w:t>
      </w:r>
      <w:r>
        <w:rPr>
          <w:rFonts w:ascii="Times New Roman" w:eastAsia="宋体" w:hAnsi="Times New Roman" w:cs="Times New Roman"/>
          <w:sz w:val="18"/>
          <w:szCs w:val="18"/>
        </w:rPr>
        <w:t>”</w:t>
      </w:r>
      <w:r>
        <w:rPr>
          <w:rFonts w:ascii="Times New Roman" w:eastAsia="宋体" w:hAnsi="Times New Roman" w:cs="Times New Roman" w:hint="eastAsia"/>
          <w:sz w:val="18"/>
          <w:szCs w:val="18"/>
        </w:rPr>
        <w:t>是</w:t>
      </w:r>
      <w:r>
        <w:rPr>
          <w:rFonts w:ascii="Times New Roman" w:eastAsia="宋体" w:hAnsi="Times New Roman" w:cs="Times New Roman"/>
          <w:sz w:val="18"/>
          <w:szCs w:val="18"/>
        </w:rPr>
        <w:t>指</w:t>
      </w:r>
      <w:r>
        <w:rPr>
          <w:rFonts w:ascii="Times New Roman" w:eastAsia="宋体" w:hAnsi="Times New Roman" w:cs="Times New Roman" w:hint="eastAsia"/>
          <w:sz w:val="18"/>
          <w:szCs w:val="18"/>
        </w:rPr>
        <w:t>中华人民</w:t>
      </w:r>
      <w:r>
        <w:rPr>
          <w:rFonts w:ascii="Times New Roman" w:eastAsia="宋体" w:hAnsi="Times New Roman" w:cs="Times New Roman"/>
          <w:sz w:val="18"/>
          <w:szCs w:val="18"/>
        </w:rPr>
        <w:t>共和国大陆地区，不包括</w:t>
      </w:r>
      <w:r>
        <w:rPr>
          <w:rFonts w:ascii="Times New Roman" w:eastAsia="宋体" w:hAnsi="Times New Roman" w:cs="Times New Roman" w:hint="eastAsia"/>
          <w:sz w:val="18"/>
          <w:szCs w:val="18"/>
        </w:rPr>
        <w:t>香港</w:t>
      </w:r>
      <w:r>
        <w:rPr>
          <w:rFonts w:ascii="Times New Roman" w:eastAsia="宋体" w:hAnsi="Times New Roman" w:cs="Times New Roman"/>
          <w:sz w:val="18"/>
          <w:szCs w:val="18"/>
        </w:rPr>
        <w:t>、澳门和</w:t>
      </w:r>
      <w:r>
        <w:rPr>
          <w:rFonts w:ascii="Times New Roman" w:eastAsia="宋体" w:hAnsi="Times New Roman" w:cs="Times New Roman" w:hint="eastAsia"/>
          <w:sz w:val="18"/>
          <w:szCs w:val="18"/>
        </w:rPr>
        <w:t>台湾；</w:t>
      </w:r>
      <w:r>
        <w:rPr>
          <w:rFonts w:ascii="Times New Roman" w:eastAsia="宋体" w:hAnsi="Times New Roman" w:cs="Times New Roman"/>
          <w:sz w:val="18"/>
          <w:szCs w:val="18"/>
        </w:rPr>
        <w:t>“</w:t>
      </w:r>
      <w:r>
        <w:rPr>
          <w:rFonts w:ascii="Times New Roman" w:eastAsia="宋体" w:hAnsi="Times New Roman" w:cs="Times New Roman"/>
          <w:sz w:val="18"/>
          <w:szCs w:val="18"/>
        </w:rPr>
        <w:t>国外</w:t>
      </w:r>
      <w:r>
        <w:rPr>
          <w:rFonts w:ascii="Times New Roman" w:eastAsia="宋体" w:hAnsi="Times New Roman" w:cs="Times New Roman"/>
          <w:sz w:val="18"/>
          <w:szCs w:val="18"/>
        </w:rPr>
        <w:t>”</w:t>
      </w:r>
      <w:r>
        <w:rPr>
          <w:rFonts w:ascii="Times New Roman" w:eastAsia="宋体" w:hAnsi="Times New Roman" w:cs="Times New Roman"/>
          <w:sz w:val="18"/>
          <w:szCs w:val="18"/>
        </w:rPr>
        <w:t>是指中华人民</w:t>
      </w:r>
      <w:r>
        <w:rPr>
          <w:rFonts w:ascii="Times New Roman" w:eastAsia="宋体" w:hAnsi="Times New Roman" w:cs="Times New Roman" w:hint="eastAsia"/>
          <w:sz w:val="18"/>
          <w:szCs w:val="18"/>
        </w:rPr>
        <w:t>共和国</w:t>
      </w:r>
      <w:r>
        <w:rPr>
          <w:rFonts w:ascii="Times New Roman" w:eastAsia="宋体" w:hAnsi="Times New Roman" w:cs="Times New Roman"/>
          <w:sz w:val="18"/>
          <w:szCs w:val="18"/>
        </w:rPr>
        <w:t>大陆以外的</w:t>
      </w:r>
      <w:r>
        <w:rPr>
          <w:rFonts w:ascii="Times New Roman" w:eastAsia="宋体" w:hAnsi="Times New Roman" w:cs="Times New Roman" w:hint="eastAsia"/>
          <w:sz w:val="18"/>
          <w:szCs w:val="18"/>
        </w:rPr>
        <w:t>国家</w:t>
      </w:r>
      <w:r>
        <w:rPr>
          <w:rFonts w:ascii="Times New Roman" w:eastAsia="宋体" w:hAnsi="Times New Roman" w:cs="Times New Roman"/>
          <w:sz w:val="18"/>
          <w:szCs w:val="18"/>
        </w:rPr>
        <w:t>或地区。</w:t>
      </w:r>
    </w:p>
    <w:p w14:paraId="76A56901" w14:textId="7FC4ACCB" w:rsidR="005E007F" w:rsidRPr="00212356" w:rsidRDefault="000204DF" w:rsidP="00B574FA">
      <w:pPr>
        <w:pStyle w:val="ListParagraph"/>
        <w:numPr>
          <w:ilvl w:val="0"/>
          <w:numId w:val="28"/>
        </w:numPr>
        <w:jc w:val="both"/>
        <w:rPr>
          <w:rFonts w:ascii="Times New Roman" w:eastAsia="宋体" w:hAnsi="Times New Roman" w:cs="Times New Roman"/>
          <w:sz w:val="18"/>
          <w:szCs w:val="18"/>
        </w:rPr>
      </w:pPr>
      <w:r w:rsidRPr="00212356">
        <w:rPr>
          <w:rFonts w:ascii="Times New Roman" w:eastAsia="宋体" w:hAnsi="Times New Roman" w:cs="Times New Roman"/>
          <w:sz w:val="18"/>
          <w:szCs w:val="18"/>
        </w:rPr>
        <w:t>本</w:t>
      </w:r>
      <w:r w:rsidR="005E007F" w:rsidRPr="00212356">
        <w:rPr>
          <w:rFonts w:ascii="Times New Roman" w:eastAsia="宋体" w:hAnsi="Times New Roman" w:cs="Times New Roman"/>
          <w:sz w:val="18"/>
          <w:szCs w:val="18"/>
        </w:rPr>
        <w:t>管理办法</w:t>
      </w:r>
      <w:r w:rsidRPr="00212356">
        <w:rPr>
          <w:rFonts w:ascii="Times New Roman" w:eastAsia="宋体" w:hAnsi="Times New Roman" w:cs="Times New Roman"/>
          <w:sz w:val="18"/>
          <w:szCs w:val="18"/>
        </w:rPr>
        <w:t>参照</w:t>
      </w:r>
      <w:r w:rsidR="005E007F" w:rsidRPr="00212356">
        <w:rPr>
          <w:rFonts w:ascii="Times New Roman" w:eastAsia="宋体" w:hAnsi="Times New Roman" w:cs="Times New Roman"/>
          <w:sz w:val="18"/>
          <w:szCs w:val="18"/>
        </w:rPr>
        <w:t>国</w:t>
      </w:r>
      <w:r w:rsidRPr="00212356">
        <w:rPr>
          <w:rFonts w:ascii="Times New Roman" w:eastAsia="宋体" w:hAnsi="Times New Roman" w:cs="Times New Roman"/>
          <w:sz w:val="18"/>
          <w:szCs w:val="18"/>
        </w:rPr>
        <w:t>内多个国家级别</w:t>
      </w:r>
      <w:r w:rsidR="002D54ED" w:rsidRPr="00212356">
        <w:rPr>
          <w:rFonts w:ascii="Times New Roman" w:eastAsia="宋体" w:hAnsi="Times New Roman" w:cs="Times New Roman"/>
          <w:sz w:val="18"/>
          <w:szCs w:val="18"/>
        </w:rPr>
        <w:t>研究基金</w:t>
      </w:r>
      <w:r w:rsidR="009F2674">
        <w:rPr>
          <w:rFonts w:ascii="Times New Roman" w:eastAsia="宋体" w:hAnsi="Times New Roman" w:cs="Times New Roman" w:hint="eastAsia"/>
          <w:sz w:val="18"/>
          <w:szCs w:val="18"/>
        </w:rPr>
        <w:t>、</w:t>
      </w:r>
      <w:r w:rsidRPr="00212356">
        <w:rPr>
          <w:rFonts w:ascii="Times New Roman" w:eastAsia="宋体" w:hAnsi="Times New Roman" w:cs="Times New Roman"/>
          <w:sz w:val="18"/>
          <w:szCs w:val="18"/>
        </w:rPr>
        <w:t>重点实验室</w:t>
      </w:r>
      <w:r w:rsidR="002D54ED" w:rsidRPr="00212356">
        <w:rPr>
          <w:rFonts w:ascii="Times New Roman" w:eastAsia="宋体" w:hAnsi="Times New Roman" w:cs="Times New Roman"/>
          <w:sz w:val="18"/>
          <w:szCs w:val="18"/>
        </w:rPr>
        <w:t>研究基金</w:t>
      </w:r>
      <w:r w:rsidRPr="00212356">
        <w:rPr>
          <w:rFonts w:ascii="Times New Roman" w:eastAsia="宋体" w:hAnsi="Times New Roman" w:cs="Times New Roman"/>
          <w:sz w:val="18"/>
          <w:szCs w:val="18"/>
        </w:rPr>
        <w:t>及重点高校研究</w:t>
      </w:r>
      <w:r w:rsidR="005E007F" w:rsidRPr="00212356">
        <w:rPr>
          <w:rFonts w:ascii="Times New Roman" w:eastAsia="宋体" w:hAnsi="Times New Roman" w:cs="Times New Roman"/>
          <w:sz w:val="18"/>
          <w:szCs w:val="18"/>
        </w:rPr>
        <w:t>基金</w:t>
      </w:r>
      <w:r w:rsidRPr="00212356">
        <w:rPr>
          <w:rFonts w:ascii="Times New Roman" w:eastAsia="宋体" w:hAnsi="Times New Roman" w:cs="Times New Roman"/>
          <w:sz w:val="18"/>
          <w:szCs w:val="18"/>
        </w:rPr>
        <w:t>的</w:t>
      </w:r>
      <w:r w:rsidR="005E007F" w:rsidRPr="00212356">
        <w:rPr>
          <w:rFonts w:ascii="Times New Roman" w:eastAsia="宋体" w:hAnsi="Times New Roman" w:cs="Times New Roman"/>
          <w:sz w:val="18"/>
          <w:szCs w:val="18"/>
        </w:rPr>
        <w:t>管理办法</w:t>
      </w:r>
      <w:r w:rsidRPr="00212356">
        <w:rPr>
          <w:rFonts w:ascii="Times New Roman" w:eastAsia="宋体" w:hAnsi="Times New Roman" w:cs="Times New Roman"/>
          <w:sz w:val="18"/>
          <w:szCs w:val="18"/>
        </w:rPr>
        <w:t>制定</w:t>
      </w:r>
      <w:r w:rsidR="00B631C4" w:rsidRPr="00212356">
        <w:rPr>
          <w:rFonts w:ascii="Times New Roman" w:eastAsia="宋体" w:hAnsi="Times New Roman" w:cs="Times New Roman"/>
          <w:sz w:val="18"/>
          <w:szCs w:val="18"/>
        </w:rPr>
        <w:t>。</w:t>
      </w:r>
      <w:r w:rsidR="009F2674">
        <w:rPr>
          <w:rFonts w:ascii="Times New Roman" w:eastAsia="宋体" w:hAnsi="Times New Roman" w:cs="Times New Roman" w:hint="eastAsia"/>
          <w:sz w:val="18"/>
          <w:szCs w:val="18"/>
        </w:rPr>
        <w:t>如</w:t>
      </w:r>
      <w:r w:rsidR="009F2674">
        <w:rPr>
          <w:rFonts w:ascii="Times New Roman" w:eastAsia="宋体" w:hAnsi="Times New Roman" w:cs="Times New Roman"/>
          <w:sz w:val="18"/>
          <w:szCs w:val="18"/>
        </w:rPr>
        <w:t>与</w:t>
      </w:r>
      <w:r w:rsidR="009F2674">
        <w:rPr>
          <w:rFonts w:ascii="Times New Roman" w:eastAsia="宋体" w:hAnsi="Times New Roman" w:cs="Times New Roman" w:hint="eastAsia"/>
          <w:sz w:val="18"/>
          <w:szCs w:val="18"/>
        </w:rPr>
        <w:t>国家</w:t>
      </w:r>
      <w:r w:rsidR="009F2674">
        <w:rPr>
          <w:rFonts w:ascii="Times New Roman" w:eastAsia="宋体" w:hAnsi="Times New Roman" w:cs="Times New Roman"/>
          <w:sz w:val="18"/>
          <w:szCs w:val="18"/>
        </w:rPr>
        <w:t>强制法律法规有所冲突的，以法律法规的规定为准。</w:t>
      </w:r>
    </w:p>
    <w:p w14:paraId="4341A71B" w14:textId="229342C3" w:rsidR="000204DF" w:rsidRPr="00212356" w:rsidRDefault="000204DF" w:rsidP="00B574FA">
      <w:pPr>
        <w:pStyle w:val="ListParagraph"/>
        <w:numPr>
          <w:ilvl w:val="0"/>
          <w:numId w:val="28"/>
        </w:numPr>
        <w:jc w:val="both"/>
        <w:rPr>
          <w:rFonts w:ascii="Times New Roman" w:eastAsia="宋体" w:hAnsi="Times New Roman" w:cs="Times New Roman"/>
          <w:sz w:val="18"/>
          <w:szCs w:val="18"/>
        </w:rPr>
      </w:pPr>
      <w:r w:rsidRPr="00212356">
        <w:rPr>
          <w:rFonts w:ascii="Times New Roman" w:eastAsia="宋体" w:hAnsi="Times New Roman" w:cs="Times New Roman"/>
          <w:sz w:val="18"/>
          <w:szCs w:val="18"/>
        </w:rPr>
        <w:t>本管理办法适用于以个人名义或主申请人单位名义申请</w:t>
      </w:r>
      <w:r w:rsidRPr="00212356">
        <w:rPr>
          <w:rFonts w:ascii="Times New Roman" w:eastAsia="宋体" w:hAnsi="Times New Roman" w:cs="Times New Roman"/>
          <w:sz w:val="18"/>
          <w:szCs w:val="18"/>
        </w:rPr>
        <w:t>IMA</w:t>
      </w:r>
      <w:r w:rsidRPr="00212356">
        <w:rPr>
          <w:rFonts w:ascii="Times New Roman" w:eastAsia="宋体" w:hAnsi="Times New Roman" w:cs="Times New Roman"/>
          <w:sz w:val="18"/>
          <w:szCs w:val="18"/>
        </w:rPr>
        <w:t>中国研究基金的申请者，</w:t>
      </w:r>
      <w:r w:rsidR="00BB70A5" w:rsidRPr="00212356">
        <w:rPr>
          <w:rFonts w:ascii="Times New Roman" w:eastAsia="宋体" w:hAnsi="Times New Roman" w:cs="Times New Roman"/>
          <w:sz w:val="18"/>
          <w:szCs w:val="18"/>
        </w:rPr>
        <w:t>不适用于基于战略合作协议下的双方或三方合作项目。</w:t>
      </w:r>
    </w:p>
    <w:p w14:paraId="4493498C" w14:textId="77777777" w:rsidR="00BB70A5" w:rsidRPr="00212356" w:rsidRDefault="00BB70A5" w:rsidP="00B574FA">
      <w:pPr>
        <w:ind w:left="360"/>
        <w:jc w:val="both"/>
        <w:rPr>
          <w:rFonts w:ascii="Times New Roman" w:eastAsia="宋体" w:hAnsi="Times New Roman" w:cs="Times New Roman"/>
        </w:rPr>
      </w:pPr>
    </w:p>
    <w:p w14:paraId="201F1CB1" w14:textId="4C2C37AB" w:rsidR="0087141B" w:rsidRPr="00212356" w:rsidRDefault="0087141B" w:rsidP="00B574FA">
      <w:pPr>
        <w:jc w:val="both"/>
        <w:rPr>
          <w:rFonts w:ascii="Times New Roman" w:eastAsia="宋体" w:hAnsi="Times New Roman" w:cs="Times New Roman"/>
        </w:rPr>
      </w:pPr>
    </w:p>
    <w:sectPr w:rsidR="0087141B" w:rsidRPr="002123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75C4D" w14:textId="77777777" w:rsidR="00380C92" w:rsidRDefault="00380C92" w:rsidP="008E1D5D">
      <w:r>
        <w:separator/>
      </w:r>
    </w:p>
  </w:endnote>
  <w:endnote w:type="continuationSeparator" w:id="0">
    <w:p w14:paraId="0171AC81" w14:textId="77777777" w:rsidR="00380C92" w:rsidRDefault="00380C92" w:rsidP="008E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3026A" w14:textId="77777777" w:rsidR="00380C92" w:rsidRDefault="00380C92" w:rsidP="008E1D5D">
      <w:r>
        <w:separator/>
      </w:r>
    </w:p>
  </w:footnote>
  <w:footnote w:type="continuationSeparator" w:id="0">
    <w:p w14:paraId="5C9DABE1" w14:textId="77777777" w:rsidR="00380C92" w:rsidRDefault="00380C92" w:rsidP="008E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628B"/>
    <w:multiLevelType w:val="hybridMultilevel"/>
    <w:tmpl w:val="F41A3D26"/>
    <w:lvl w:ilvl="0" w:tplc="BC768D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73B9"/>
    <w:multiLevelType w:val="hybridMultilevel"/>
    <w:tmpl w:val="9C7CAE18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96609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2438E4"/>
    <w:multiLevelType w:val="hybridMultilevel"/>
    <w:tmpl w:val="44B6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4457"/>
    <w:multiLevelType w:val="hybridMultilevel"/>
    <w:tmpl w:val="90685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17C"/>
    <w:multiLevelType w:val="hybridMultilevel"/>
    <w:tmpl w:val="C81A39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D2718"/>
    <w:multiLevelType w:val="hybridMultilevel"/>
    <w:tmpl w:val="07604A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81C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600F72"/>
    <w:multiLevelType w:val="hybridMultilevel"/>
    <w:tmpl w:val="44B6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62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0E6DE7"/>
    <w:multiLevelType w:val="hybridMultilevel"/>
    <w:tmpl w:val="8AFEA138"/>
    <w:lvl w:ilvl="0" w:tplc="BC768D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86EC9"/>
    <w:multiLevelType w:val="hybridMultilevel"/>
    <w:tmpl w:val="3E7A5E60"/>
    <w:lvl w:ilvl="0" w:tplc="6C5A291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3105"/>
    <w:multiLevelType w:val="multilevel"/>
    <w:tmpl w:val="770A5A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EA760BA"/>
    <w:multiLevelType w:val="hybridMultilevel"/>
    <w:tmpl w:val="B47ED582"/>
    <w:lvl w:ilvl="0" w:tplc="52C6CFC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015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20B649A"/>
    <w:multiLevelType w:val="hybridMultilevel"/>
    <w:tmpl w:val="55D2F368"/>
    <w:lvl w:ilvl="0" w:tplc="BC768D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F615C"/>
    <w:multiLevelType w:val="hybridMultilevel"/>
    <w:tmpl w:val="A02AE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95C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6C44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4BD309B"/>
    <w:multiLevelType w:val="hybridMultilevel"/>
    <w:tmpl w:val="D618D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93BB4"/>
    <w:multiLevelType w:val="hybridMultilevel"/>
    <w:tmpl w:val="BDB2D0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28D7"/>
    <w:multiLevelType w:val="hybridMultilevel"/>
    <w:tmpl w:val="FFB8F2E0"/>
    <w:lvl w:ilvl="0" w:tplc="96EECF50">
      <w:start w:val="1"/>
      <w:numFmt w:val="none"/>
      <w:lvlText w:val="一、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26C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0375CB"/>
    <w:multiLevelType w:val="hybridMultilevel"/>
    <w:tmpl w:val="D354B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C932BC"/>
    <w:multiLevelType w:val="hybridMultilevel"/>
    <w:tmpl w:val="5260C6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863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1A606B"/>
    <w:multiLevelType w:val="hybridMultilevel"/>
    <w:tmpl w:val="7AAC81F6"/>
    <w:lvl w:ilvl="0" w:tplc="BC768D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D2DA0"/>
    <w:multiLevelType w:val="hybridMultilevel"/>
    <w:tmpl w:val="F9AA8FE8"/>
    <w:lvl w:ilvl="0" w:tplc="F1E0DDF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952AD"/>
    <w:multiLevelType w:val="hybridMultilevel"/>
    <w:tmpl w:val="E5F21C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CB6D52"/>
    <w:multiLevelType w:val="hybridMultilevel"/>
    <w:tmpl w:val="1612F3F0"/>
    <w:lvl w:ilvl="0" w:tplc="BC768D0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7"/>
  </w:num>
  <w:num w:numId="4">
    <w:abstractNumId w:val="0"/>
  </w:num>
  <w:num w:numId="5">
    <w:abstractNumId w:val="15"/>
  </w:num>
  <w:num w:numId="6">
    <w:abstractNumId w:val="18"/>
  </w:num>
  <w:num w:numId="7">
    <w:abstractNumId w:val="26"/>
  </w:num>
  <w:num w:numId="8">
    <w:abstractNumId w:val="25"/>
  </w:num>
  <w:num w:numId="9">
    <w:abstractNumId w:val="2"/>
  </w:num>
  <w:num w:numId="10">
    <w:abstractNumId w:val="10"/>
  </w:num>
  <w:num w:numId="11">
    <w:abstractNumId w:val="17"/>
  </w:num>
  <w:num w:numId="12">
    <w:abstractNumId w:val="9"/>
  </w:num>
  <w:num w:numId="13">
    <w:abstractNumId w:val="22"/>
  </w:num>
  <w:num w:numId="14">
    <w:abstractNumId w:val="29"/>
  </w:num>
  <w:num w:numId="15">
    <w:abstractNumId w:val="14"/>
  </w:num>
  <w:num w:numId="16">
    <w:abstractNumId w:val="12"/>
  </w:num>
  <w:num w:numId="17">
    <w:abstractNumId w:val="7"/>
  </w:num>
  <w:num w:numId="18">
    <w:abstractNumId w:val="1"/>
  </w:num>
  <w:num w:numId="19">
    <w:abstractNumId w:val="28"/>
  </w:num>
  <w:num w:numId="20">
    <w:abstractNumId w:val="6"/>
  </w:num>
  <w:num w:numId="21">
    <w:abstractNumId w:val="5"/>
  </w:num>
  <w:num w:numId="22">
    <w:abstractNumId w:val="24"/>
  </w:num>
  <w:num w:numId="23">
    <w:abstractNumId w:val="4"/>
  </w:num>
  <w:num w:numId="24">
    <w:abstractNumId w:val="20"/>
  </w:num>
  <w:num w:numId="25">
    <w:abstractNumId w:val="11"/>
  </w:num>
  <w:num w:numId="26">
    <w:abstractNumId w:val="8"/>
  </w:num>
  <w:num w:numId="27">
    <w:abstractNumId w:val="16"/>
  </w:num>
  <w:num w:numId="28">
    <w:abstractNumId w:val="19"/>
  </w:num>
  <w:num w:numId="29">
    <w:abstractNumId w:val="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C2"/>
    <w:rsid w:val="00006879"/>
    <w:rsid w:val="0001625C"/>
    <w:rsid w:val="000204DF"/>
    <w:rsid w:val="000310AE"/>
    <w:rsid w:val="000765EA"/>
    <w:rsid w:val="000C3AA1"/>
    <w:rsid w:val="000D276B"/>
    <w:rsid w:val="000E056D"/>
    <w:rsid w:val="00107BC3"/>
    <w:rsid w:val="00111AA8"/>
    <w:rsid w:val="001264B5"/>
    <w:rsid w:val="00182043"/>
    <w:rsid w:val="001E06B1"/>
    <w:rsid w:val="001E4E73"/>
    <w:rsid w:val="00212356"/>
    <w:rsid w:val="00245244"/>
    <w:rsid w:val="00263EC2"/>
    <w:rsid w:val="00282D04"/>
    <w:rsid w:val="002A7ECE"/>
    <w:rsid w:val="002D54ED"/>
    <w:rsid w:val="002F4743"/>
    <w:rsid w:val="00313D2A"/>
    <w:rsid w:val="00351D5B"/>
    <w:rsid w:val="00367FB1"/>
    <w:rsid w:val="00380C92"/>
    <w:rsid w:val="003965BF"/>
    <w:rsid w:val="003B08E3"/>
    <w:rsid w:val="003E1999"/>
    <w:rsid w:val="00427315"/>
    <w:rsid w:val="004568A8"/>
    <w:rsid w:val="0046260C"/>
    <w:rsid w:val="00471256"/>
    <w:rsid w:val="004820F2"/>
    <w:rsid w:val="0051380D"/>
    <w:rsid w:val="005227AB"/>
    <w:rsid w:val="00532254"/>
    <w:rsid w:val="0059013E"/>
    <w:rsid w:val="00590459"/>
    <w:rsid w:val="005A6DB6"/>
    <w:rsid w:val="005C6913"/>
    <w:rsid w:val="005C7FD7"/>
    <w:rsid w:val="005D1808"/>
    <w:rsid w:val="005E007F"/>
    <w:rsid w:val="005F6848"/>
    <w:rsid w:val="00623A32"/>
    <w:rsid w:val="00636EF6"/>
    <w:rsid w:val="006770B8"/>
    <w:rsid w:val="006B64FF"/>
    <w:rsid w:val="006C039D"/>
    <w:rsid w:val="006C482F"/>
    <w:rsid w:val="006D45F1"/>
    <w:rsid w:val="006F5AE4"/>
    <w:rsid w:val="00732211"/>
    <w:rsid w:val="00793787"/>
    <w:rsid w:val="007A3159"/>
    <w:rsid w:val="007E7164"/>
    <w:rsid w:val="00810039"/>
    <w:rsid w:val="00813F62"/>
    <w:rsid w:val="008175CA"/>
    <w:rsid w:val="008204D9"/>
    <w:rsid w:val="008326ED"/>
    <w:rsid w:val="00853EB6"/>
    <w:rsid w:val="00855EC4"/>
    <w:rsid w:val="0087141B"/>
    <w:rsid w:val="008A07CB"/>
    <w:rsid w:val="008B35C2"/>
    <w:rsid w:val="008C289F"/>
    <w:rsid w:val="008E1D5D"/>
    <w:rsid w:val="008F0273"/>
    <w:rsid w:val="009623D0"/>
    <w:rsid w:val="009C161E"/>
    <w:rsid w:val="009D097F"/>
    <w:rsid w:val="009D6578"/>
    <w:rsid w:val="009F2674"/>
    <w:rsid w:val="00A06076"/>
    <w:rsid w:val="00A5222B"/>
    <w:rsid w:val="00A53692"/>
    <w:rsid w:val="00A65B66"/>
    <w:rsid w:val="00A808B6"/>
    <w:rsid w:val="00A80A30"/>
    <w:rsid w:val="00AA10B7"/>
    <w:rsid w:val="00AA68CA"/>
    <w:rsid w:val="00AE3E08"/>
    <w:rsid w:val="00B1104B"/>
    <w:rsid w:val="00B3532C"/>
    <w:rsid w:val="00B474A6"/>
    <w:rsid w:val="00B47AE6"/>
    <w:rsid w:val="00B574FA"/>
    <w:rsid w:val="00B6039C"/>
    <w:rsid w:val="00B629D0"/>
    <w:rsid w:val="00B631C4"/>
    <w:rsid w:val="00B65F69"/>
    <w:rsid w:val="00B70363"/>
    <w:rsid w:val="00BA0DC8"/>
    <w:rsid w:val="00BB70A5"/>
    <w:rsid w:val="00BC2DB1"/>
    <w:rsid w:val="00C14AC5"/>
    <w:rsid w:val="00C2758F"/>
    <w:rsid w:val="00C34603"/>
    <w:rsid w:val="00C357E5"/>
    <w:rsid w:val="00C52616"/>
    <w:rsid w:val="00C66B3B"/>
    <w:rsid w:val="00C70055"/>
    <w:rsid w:val="00C904A4"/>
    <w:rsid w:val="00CA1AB2"/>
    <w:rsid w:val="00CB066B"/>
    <w:rsid w:val="00CB0F79"/>
    <w:rsid w:val="00CD3D92"/>
    <w:rsid w:val="00CF2127"/>
    <w:rsid w:val="00D36463"/>
    <w:rsid w:val="00D4080B"/>
    <w:rsid w:val="00D75668"/>
    <w:rsid w:val="00D932CE"/>
    <w:rsid w:val="00DB0348"/>
    <w:rsid w:val="00DB2566"/>
    <w:rsid w:val="00E0238C"/>
    <w:rsid w:val="00E305DC"/>
    <w:rsid w:val="00E854DB"/>
    <w:rsid w:val="00EA67C1"/>
    <w:rsid w:val="00EB381E"/>
    <w:rsid w:val="00EE154B"/>
    <w:rsid w:val="00EE4D83"/>
    <w:rsid w:val="00F031C1"/>
    <w:rsid w:val="00F05BB6"/>
    <w:rsid w:val="00F076EA"/>
    <w:rsid w:val="00F31768"/>
    <w:rsid w:val="00F36824"/>
    <w:rsid w:val="00F51481"/>
    <w:rsid w:val="00F97ECB"/>
    <w:rsid w:val="00FB590E"/>
    <w:rsid w:val="00FE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ACF53"/>
  <w15:chartTrackingRefBased/>
  <w15:docId w15:val="{642CECEF-AAD0-4482-B268-72ED500A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2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0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D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D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D5D"/>
  </w:style>
  <w:style w:type="paragraph" w:styleId="Footer">
    <w:name w:val="footer"/>
    <w:basedOn w:val="Normal"/>
    <w:link w:val="FooterChar"/>
    <w:uiPriority w:val="99"/>
    <w:unhideWhenUsed/>
    <w:rsid w:val="008E1D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5D"/>
  </w:style>
  <w:style w:type="paragraph" w:styleId="HTMLPreformatted">
    <w:name w:val="HTML Preformatted"/>
    <w:basedOn w:val="Normal"/>
    <w:link w:val="HTMLPreformattedChar"/>
    <w:uiPriority w:val="99"/>
    <w:unhideWhenUsed/>
    <w:rsid w:val="008204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4D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765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45F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AE4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F5AE4"/>
    <w:rPr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F07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5B9F-595B-4CA1-B517-67B7C2A1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Liu</dc:creator>
  <cp:keywords/>
  <dc:description/>
  <cp:lastModifiedBy>Yufei Shan</cp:lastModifiedBy>
  <cp:revision>4</cp:revision>
  <dcterms:created xsi:type="dcterms:W3CDTF">2020-06-16T00:17:00Z</dcterms:created>
  <dcterms:modified xsi:type="dcterms:W3CDTF">2020-09-08T05:40:00Z</dcterms:modified>
</cp:coreProperties>
</file>